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0"/>
        <w:tblpPr w:leftFromText="180" w:rightFromText="180" w:vertAnchor="text" w:horzAnchor="margin" w:tblpY="121"/>
        <w:tblW w:w="156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65"/>
        <w:gridCol w:w="4449"/>
      </w:tblGrid>
      <w:tr w:rsidR="00AC35DB" w:rsidRPr="00B3736F" w:rsidTr="00AC35DB">
        <w:tc>
          <w:tcPr>
            <w:tcW w:w="11165" w:type="dxa"/>
          </w:tcPr>
          <w:p w:rsidR="00AC35DB" w:rsidRPr="00B3736F" w:rsidRDefault="00AC35DB" w:rsidP="00AC35DB">
            <w:r w:rsidRPr="00B3736F">
              <w:t>СОГЛАСОВАНО</w:t>
            </w:r>
          </w:p>
          <w:p w:rsidR="00AC35DB" w:rsidRPr="00B3736F" w:rsidRDefault="00AC35DB" w:rsidP="00AC35DB">
            <w:r w:rsidRPr="00B3736F">
              <w:t>Председатель</w:t>
            </w:r>
          </w:p>
          <w:p w:rsidR="00AC35DB" w:rsidRPr="00B3736F" w:rsidRDefault="00AC35DB" w:rsidP="00AC35DB">
            <w:r w:rsidRPr="00B3736F">
              <w:t>Комитета по образованию</w:t>
            </w:r>
          </w:p>
          <w:p w:rsidR="00AC35DB" w:rsidRPr="00B3736F" w:rsidRDefault="00AC35DB" w:rsidP="00AC35DB">
            <w:r w:rsidRPr="00B3736F">
              <w:t>Псковской области</w:t>
            </w:r>
          </w:p>
          <w:p w:rsidR="00AC35DB" w:rsidRPr="00B3736F" w:rsidRDefault="00AC35DB" w:rsidP="00AC35DB"/>
          <w:p w:rsidR="00AC35DB" w:rsidRPr="00B3736F" w:rsidRDefault="00AC35DB" w:rsidP="00AC35DB">
            <w:r w:rsidRPr="00B3736F">
              <w:t xml:space="preserve">_______________ А.В. Седунов   </w:t>
            </w:r>
          </w:p>
          <w:p w:rsidR="00AC35DB" w:rsidRPr="00B3736F" w:rsidRDefault="00AC35DB" w:rsidP="00AC35DB">
            <w:r w:rsidRPr="00B3736F">
              <w:t>«       »                2020 г.</w:t>
            </w:r>
          </w:p>
        </w:tc>
        <w:tc>
          <w:tcPr>
            <w:tcW w:w="4449" w:type="dxa"/>
          </w:tcPr>
          <w:p w:rsidR="00AC35DB" w:rsidRPr="00B3736F" w:rsidRDefault="00AC35DB" w:rsidP="00AC35DB">
            <w:r w:rsidRPr="00B3736F">
              <w:t>УТВЕРЖДАЮ</w:t>
            </w:r>
          </w:p>
          <w:p w:rsidR="00AC35DB" w:rsidRPr="00B3736F" w:rsidRDefault="00AC35DB" w:rsidP="00AC35DB">
            <w:r w:rsidRPr="00B3736F">
              <w:t>И.о. ректора</w:t>
            </w:r>
          </w:p>
          <w:p w:rsidR="00AC35DB" w:rsidRPr="00B3736F" w:rsidRDefault="00AC35DB" w:rsidP="00AC35DB">
            <w:r w:rsidRPr="00B3736F">
              <w:t>ГБОУ ДПО «Псковский областной институт повышения квалификации</w:t>
            </w:r>
          </w:p>
          <w:p w:rsidR="00AC35DB" w:rsidRPr="00B3736F" w:rsidRDefault="00AC35DB" w:rsidP="00AC35DB">
            <w:r w:rsidRPr="00B3736F">
              <w:t>работников образования»</w:t>
            </w:r>
          </w:p>
          <w:p w:rsidR="00AC35DB" w:rsidRPr="00B3736F" w:rsidRDefault="00AC35DB" w:rsidP="00AC35DB">
            <w:r w:rsidRPr="00B3736F">
              <w:t>_______________ В.Г. Степанов</w:t>
            </w:r>
          </w:p>
          <w:p w:rsidR="00AC35DB" w:rsidRPr="00B3736F" w:rsidRDefault="00AC35DB" w:rsidP="00AC35DB">
            <w:pPr>
              <w:rPr>
                <w:b/>
              </w:rPr>
            </w:pPr>
            <w:bookmarkStart w:id="0" w:name="_gjdgxs" w:colFirst="0" w:colLast="0"/>
            <w:bookmarkEnd w:id="0"/>
            <w:r w:rsidRPr="00B3736F">
              <w:t>«       »                2020 г.</w:t>
            </w:r>
          </w:p>
        </w:tc>
      </w:tr>
    </w:tbl>
    <w:p w:rsidR="00DD60EA" w:rsidRPr="00B3736F" w:rsidRDefault="00DD60EA" w:rsidP="004512D8">
      <w:pPr>
        <w:ind w:left="-15"/>
        <w:jc w:val="right"/>
        <w:rPr>
          <w:b/>
          <w:i/>
          <w:sz w:val="36"/>
          <w:szCs w:val="36"/>
        </w:rPr>
      </w:pPr>
    </w:p>
    <w:p w:rsidR="00DD60EA" w:rsidRPr="00AC35DB" w:rsidRDefault="00521A42" w:rsidP="00166B6C">
      <w:pPr>
        <w:shd w:val="clear" w:color="auto" w:fill="FFFFFF"/>
        <w:rPr>
          <w:b/>
          <w:sz w:val="28"/>
          <w:szCs w:val="28"/>
        </w:rPr>
      </w:pPr>
      <w:r w:rsidRPr="00AC35DB">
        <w:rPr>
          <w:b/>
          <w:sz w:val="28"/>
          <w:szCs w:val="28"/>
        </w:rPr>
        <w:t xml:space="preserve">ПЛАН УЧЕБНОЙ РАБОТЫ </w:t>
      </w:r>
      <w:r w:rsidR="00AC35DB">
        <w:rPr>
          <w:b/>
          <w:sz w:val="28"/>
          <w:szCs w:val="28"/>
        </w:rPr>
        <w:t>КАФЕДРЫ МЕТОДОЛОГИИ ПОСТДИПЛОМНОГО ОБРАЗОВАНИЯ</w:t>
      </w:r>
      <w:bookmarkStart w:id="1" w:name="_GoBack"/>
      <w:bookmarkEnd w:id="1"/>
      <w:r w:rsidR="00E60082" w:rsidRPr="00AC35DB">
        <w:rPr>
          <w:b/>
          <w:sz w:val="28"/>
          <w:szCs w:val="28"/>
        </w:rPr>
        <w:t xml:space="preserve"> ПОИПКРО </w:t>
      </w:r>
      <w:r w:rsidRPr="00AC35DB">
        <w:rPr>
          <w:b/>
          <w:sz w:val="28"/>
          <w:szCs w:val="28"/>
        </w:rPr>
        <w:t>(ГОСУДАРСТВЕННЫЙ ЗАКАЗ И РЕАЛИЗАЦИЯ ЦЕЛЕВЫХ ПРОГРАММ)</w:t>
      </w:r>
    </w:p>
    <w:p w:rsidR="00DD60EA" w:rsidRPr="00B3736F" w:rsidRDefault="00521A42" w:rsidP="004512D8">
      <w:pPr>
        <w:shd w:val="clear" w:color="auto" w:fill="FFFFFF"/>
        <w:jc w:val="center"/>
        <w:rPr>
          <w:b/>
          <w:sz w:val="20"/>
          <w:szCs w:val="20"/>
        </w:rPr>
      </w:pPr>
      <w:r w:rsidRPr="00AC35DB">
        <w:rPr>
          <w:b/>
          <w:sz w:val="20"/>
          <w:szCs w:val="20"/>
        </w:rPr>
        <w:t>Повышение квалификации педа</w:t>
      </w:r>
      <w:r w:rsidRPr="00B3736F">
        <w:rPr>
          <w:b/>
          <w:sz w:val="20"/>
          <w:szCs w:val="20"/>
        </w:rPr>
        <w:t>гогов Псковской области в 2020 году.</w:t>
      </w:r>
    </w:p>
    <w:p w:rsidR="00DD60EA" w:rsidRPr="00B3736F" w:rsidRDefault="00DD60EA" w:rsidP="004512D8">
      <w:pPr>
        <w:tabs>
          <w:tab w:val="left" w:pos="5055"/>
        </w:tabs>
        <w:jc w:val="both"/>
        <w:rPr>
          <w:b/>
          <w:sz w:val="20"/>
          <w:szCs w:val="20"/>
        </w:rPr>
      </w:pPr>
    </w:p>
    <w:p w:rsidR="00D83BD3" w:rsidRPr="00B3736F" w:rsidRDefault="00521A42" w:rsidP="002328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B3736F">
        <w:rPr>
          <w:b/>
          <w:sz w:val="26"/>
          <w:szCs w:val="26"/>
        </w:rPr>
        <w:t>Мероприятия, выполняемые кафедрами и центрами ПОИПКРО (Государственный заказ)</w:t>
      </w:r>
      <w:r w:rsidR="00B62048" w:rsidRPr="00B3736F">
        <w:rPr>
          <w:b/>
        </w:rPr>
        <w:t xml:space="preserve"> </w:t>
      </w:r>
      <w:r w:rsidR="002328F3" w:rsidRPr="00B3736F">
        <w:rPr>
          <w:b/>
        </w:rPr>
        <w:t xml:space="preserve"> </w:t>
      </w:r>
    </w:p>
    <w:p w:rsidR="00D83BD3" w:rsidRPr="00B3736F" w:rsidRDefault="00521A42" w:rsidP="00166B6C">
      <w:pPr>
        <w:jc w:val="both"/>
      </w:pPr>
      <w:r w:rsidRPr="00B3736F">
        <w:rPr>
          <w:b/>
        </w:rPr>
        <w:t xml:space="preserve">Обучение по программам повышения квалификации </w:t>
      </w:r>
      <w:r w:rsidR="00C6516E" w:rsidRPr="00B3736F">
        <w:rPr>
          <w:b/>
        </w:rPr>
        <w:t>в рамках национального проекта «Образование»</w:t>
      </w:r>
    </w:p>
    <w:p w:rsidR="000B69EC" w:rsidRPr="00B3736F" w:rsidRDefault="000B69EC" w:rsidP="000B69EC">
      <w:pPr>
        <w:jc w:val="both"/>
      </w:pPr>
    </w:p>
    <w:tbl>
      <w:tblPr>
        <w:tblStyle w:val="ab"/>
        <w:tblW w:w="15461" w:type="dxa"/>
        <w:tblLayout w:type="fixed"/>
        <w:tblLook w:val="0000" w:firstRow="0" w:lastRow="0" w:firstColumn="0" w:lastColumn="0" w:noHBand="0" w:noVBand="0"/>
      </w:tblPr>
      <w:tblGrid>
        <w:gridCol w:w="425"/>
        <w:gridCol w:w="1875"/>
        <w:gridCol w:w="5790"/>
        <w:gridCol w:w="2835"/>
        <w:gridCol w:w="1416"/>
        <w:gridCol w:w="1455"/>
        <w:gridCol w:w="1665"/>
      </w:tblGrid>
      <w:tr w:rsidR="00B3736F" w:rsidRPr="00B3736F" w:rsidTr="00596CCA">
        <w:tc>
          <w:tcPr>
            <w:tcW w:w="425" w:type="dxa"/>
          </w:tcPr>
          <w:p w:rsidR="00C84F1C" w:rsidRPr="00B3736F" w:rsidRDefault="00C84F1C" w:rsidP="004512D8">
            <w:pPr>
              <w:jc w:val="center"/>
              <w:rPr>
                <w:b/>
                <w:sz w:val="20"/>
                <w:szCs w:val="20"/>
              </w:rPr>
            </w:pPr>
            <w:r w:rsidRPr="00B373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5" w:type="dxa"/>
          </w:tcPr>
          <w:p w:rsidR="00C84F1C" w:rsidRPr="00166B6C" w:rsidRDefault="00C84F1C" w:rsidP="004512D8">
            <w:pPr>
              <w:jc w:val="center"/>
              <w:rPr>
                <w:b/>
              </w:rPr>
            </w:pPr>
            <w:r w:rsidRPr="00166B6C">
              <w:rPr>
                <w:b/>
              </w:rPr>
              <w:t>Место проведения</w:t>
            </w:r>
          </w:p>
        </w:tc>
        <w:tc>
          <w:tcPr>
            <w:tcW w:w="5790" w:type="dxa"/>
          </w:tcPr>
          <w:p w:rsidR="00C84F1C" w:rsidRPr="00166B6C" w:rsidRDefault="00C84F1C" w:rsidP="004512D8">
            <w:pPr>
              <w:jc w:val="center"/>
            </w:pPr>
            <w:r w:rsidRPr="00166B6C">
              <w:rPr>
                <w:b/>
              </w:rPr>
              <w:t>Наименование программы</w:t>
            </w:r>
          </w:p>
        </w:tc>
        <w:tc>
          <w:tcPr>
            <w:tcW w:w="2835" w:type="dxa"/>
          </w:tcPr>
          <w:p w:rsidR="00C84F1C" w:rsidRPr="00166B6C" w:rsidRDefault="00C84F1C" w:rsidP="004512D8">
            <w:pPr>
              <w:jc w:val="center"/>
              <w:rPr>
                <w:b/>
              </w:rPr>
            </w:pPr>
            <w:r w:rsidRPr="00166B6C">
              <w:rPr>
                <w:b/>
              </w:rPr>
              <w:t>Категория слушателей</w:t>
            </w:r>
          </w:p>
        </w:tc>
        <w:tc>
          <w:tcPr>
            <w:tcW w:w="1416" w:type="dxa"/>
          </w:tcPr>
          <w:p w:rsidR="00C84F1C" w:rsidRPr="00166B6C" w:rsidRDefault="00C84F1C" w:rsidP="004512D8">
            <w:pPr>
              <w:jc w:val="center"/>
              <w:rPr>
                <w:b/>
              </w:rPr>
            </w:pPr>
            <w:r w:rsidRPr="00166B6C">
              <w:rPr>
                <w:b/>
              </w:rPr>
              <w:t>Количество часов, в т.ч. всего/очно</w:t>
            </w:r>
          </w:p>
        </w:tc>
        <w:tc>
          <w:tcPr>
            <w:tcW w:w="1455" w:type="dxa"/>
          </w:tcPr>
          <w:p w:rsidR="00C84F1C" w:rsidRPr="00166B6C" w:rsidRDefault="00C84F1C" w:rsidP="004512D8">
            <w:pPr>
              <w:jc w:val="center"/>
              <w:rPr>
                <w:b/>
              </w:rPr>
            </w:pPr>
            <w:r w:rsidRPr="00166B6C">
              <w:rPr>
                <w:b/>
              </w:rPr>
              <w:t>Сроки проведения очной части</w:t>
            </w:r>
          </w:p>
        </w:tc>
        <w:tc>
          <w:tcPr>
            <w:tcW w:w="1665" w:type="dxa"/>
          </w:tcPr>
          <w:p w:rsidR="00C84F1C" w:rsidRPr="00166B6C" w:rsidRDefault="00C84F1C" w:rsidP="004512D8">
            <w:pPr>
              <w:jc w:val="center"/>
              <w:rPr>
                <w:b/>
              </w:rPr>
            </w:pPr>
            <w:r w:rsidRPr="00166B6C">
              <w:rPr>
                <w:b/>
              </w:rPr>
              <w:t>Ответственный от ПОИПКРО</w:t>
            </w:r>
          </w:p>
        </w:tc>
      </w:tr>
      <w:tr w:rsidR="00555915" w:rsidRPr="00B3736F" w:rsidTr="00596CCA">
        <w:trPr>
          <w:trHeight w:val="40"/>
        </w:trPr>
        <w:tc>
          <w:tcPr>
            <w:tcW w:w="425" w:type="dxa"/>
          </w:tcPr>
          <w:p w:rsidR="00555915" w:rsidRPr="00B3736F" w:rsidRDefault="00555915" w:rsidP="0096128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555915" w:rsidRPr="00166B6C" w:rsidRDefault="00555915" w:rsidP="004512D8">
            <w:pPr>
              <w:ind w:left="42" w:right="-78" w:hanging="42"/>
              <w:jc w:val="both"/>
            </w:pPr>
            <w:r w:rsidRPr="00166B6C">
              <w:t>РЦДО ПОИПКРО</w:t>
            </w:r>
          </w:p>
        </w:tc>
        <w:tc>
          <w:tcPr>
            <w:tcW w:w="5790" w:type="dxa"/>
          </w:tcPr>
          <w:p w:rsidR="00555915" w:rsidRPr="00166B6C" w:rsidRDefault="00555915" w:rsidP="004512D8">
            <w:pPr>
              <w:jc w:val="both"/>
            </w:pPr>
            <w:r w:rsidRPr="00166B6C">
              <w:t>Подготовка педагогов к участию во Всероссийских конкурсах  «Учитель года России – 2020», «Воспитатель года России – 2020», «Педагог-психолог года России – 2020», «Мастер года – 2020»: содержательные, методические, организационные аспекты</w:t>
            </w:r>
          </w:p>
        </w:tc>
        <w:tc>
          <w:tcPr>
            <w:tcW w:w="283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jc w:val="both"/>
            </w:pPr>
            <w:r w:rsidRPr="00166B6C">
              <w:t>организаторы районных и городских этапов конкурса, педагоги-претенденты на участие в областном этапе конкурса, члены жюри конкурса «Учитель года – 2019»</w:t>
            </w:r>
          </w:p>
        </w:tc>
        <w:tc>
          <w:tcPr>
            <w:tcW w:w="1416" w:type="dxa"/>
          </w:tcPr>
          <w:p w:rsidR="00555915" w:rsidRPr="00166B6C" w:rsidRDefault="00555915" w:rsidP="004512D8">
            <w:pPr>
              <w:ind w:left="40"/>
              <w:jc w:val="center"/>
            </w:pPr>
            <w:r w:rsidRPr="00166B6C">
              <w:t>72/24</w:t>
            </w:r>
          </w:p>
        </w:tc>
        <w:tc>
          <w:tcPr>
            <w:tcW w:w="145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ind w:left="40"/>
              <w:jc w:val="center"/>
            </w:pPr>
            <w:r w:rsidRPr="00166B6C">
              <w:t>27-29.01</w:t>
            </w:r>
          </w:p>
        </w:tc>
        <w:tc>
          <w:tcPr>
            <w:tcW w:w="1665" w:type="dxa"/>
          </w:tcPr>
          <w:p w:rsidR="00555915" w:rsidRPr="00166B6C" w:rsidRDefault="00555915" w:rsidP="004512D8">
            <w:pPr>
              <w:jc w:val="both"/>
            </w:pPr>
            <w:r w:rsidRPr="00166B6C">
              <w:t xml:space="preserve">Н.Д. Федотова </w:t>
            </w:r>
          </w:p>
        </w:tc>
      </w:tr>
      <w:tr w:rsidR="00555915" w:rsidRPr="00B3736F" w:rsidTr="00596CCA">
        <w:trPr>
          <w:trHeight w:val="40"/>
        </w:trPr>
        <w:tc>
          <w:tcPr>
            <w:tcW w:w="425" w:type="dxa"/>
          </w:tcPr>
          <w:p w:rsidR="00555915" w:rsidRPr="00B3736F" w:rsidRDefault="00555915" w:rsidP="0096128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555915" w:rsidRPr="00166B6C" w:rsidRDefault="00555915" w:rsidP="004512D8">
            <w:pPr>
              <w:ind w:left="42" w:right="-78" w:hanging="42"/>
              <w:jc w:val="both"/>
            </w:pPr>
            <w:r w:rsidRPr="00166B6C">
              <w:t>РЦДО ПОИПКРО</w:t>
            </w:r>
          </w:p>
        </w:tc>
        <w:tc>
          <w:tcPr>
            <w:tcW w:w="5790" w:type="dxa"/>
          </w:tcPr>
          <w:p w:rsidR="00555915" w:rsidRPr="00166B6C" w:rsidRDefault="00555915" w:rsidP="004512D8">
            <w:pPr>
              <w:jc w:val="both"/>
            </w:pPr>
            <w:r w:rsidRPr="00166B6C">
              <w:t>В поисках смыслов: методики работы с учебными и художественными текстами на уроках и во внеурочной работе по курсу ОРКСЭ</w:t>
            </w:r>
          </w:p>
        </w:tc>
        <w:tc>
          <w:tcPr>
            <w:tcW w:w="283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jc w:val="both"/>
            </w:pPr>
            <w:r w:rsidRPr="00166B6C">
              <w:t>педагоги, преподающие предмет ОРКСЭ</w:t>
            </w:r>
          </w:p>
        </w:tc>
        <w:tc>
          <w:tcPr>
            <w:tcW w:w="1416" w:type="dxa"/>
          </w:tcPr>
          <w:p w:rsidR="00555915" w:rsidRPr="00166B6C" w:rsidRDefault="00555915" w:rsidP="004512D8">
            <w:pPr>
              <w:ind w:left="40"/>
              <w:jc w:val="center"/>
            </w:pPr>
            <w:r w:rsidRPr="00166B6C">
              <w:t>72//24</w:t>
            </w:r>
          </w:p>
        </w:tc>
        <w:tc>
          <w:tcPr>
            <w:tcW w:w="1455" w:type="dxa"/>
          </w:tcPr>
          <w:p w:rsidR="00555915" w:rsidRPr="00166B6C" w:rsidRDefault="00555915" w:rsidP="00E82425">
            <w:pPr>
              <w:tabs>
                <w:tab w:val="center" w:pos="4153"/>
                <w:tab w:val="right" w:pos="8306"/>
              </w:tabs>
              <w:ind w:left="40"/>
              <w:jc w:val="center"/>
            </w:pPr>
            <w:r w:rsidRPr="00166B6C">
              <w:t xml:space="preserve">17-19.02   </w:t>
            </w:r>
          </w:p>
        </w:tc>
        <w:tc>
          <w:tcPr>
            <w:tcW w:w="1665" w:type="dxa"/>
          </w:tcPr>
          <w:p w:rsidR="00555915" w:rsidRPr="00166B6C" w:rsidRDefault="00555915" w:rsidP="004512D8">
            <w:pPr>
              <w:jc w:val="both"/>
            </w:pPr>
            <w:r w:rsidRPr="00166B6C">
              <w:t xml:space="preserve">Н.Д. Федотова </w:t>
            </w:r>
          </w:p>
        </w:tc>
      </w:tr>
      <w:tr w:rsidR="00555915" w:rsidRPr="00B3736F" w:rsidTr="00596CCA">
        <w:trPr>
          <w:trHeight w:val="40"/>
        </w:trPr>
        <w:tc>
          <w:tcPr>
            <w:tcW w:w="425" w:type="dxa"/>
          </w:tcPr>
          <w:p w:rsidR="00555915" w:rsidRPr="00B3736F" w:rsidRDefault="00555915" w:rsidP="0096128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555915" w:rsidRPr="00166B6C" w:rsidRDefault="00555915" w:rsidP="004512D8">
            <w:pPr>
              <w:ind w:left="42" w:right="-78" w:hanging="42"/>
              <w:jc w:val="both"/>
            </w:pPr>
            <w:r w:rsidRPr="00166B6C">
              <w:t>РЦДО ПОИПКРО</w:t>
            </w:r>
          </w:p>
        </w:tc>
        <w:tc>
          <w:tcPr>
            <w:tcW w:w="5790" w:type="dxa"/>
          </w:tcPr>
          <w:p w:rsidR="00555915" w:rsidRPr="00166B6C" w:rsidRDefault="00555915" w:rsidP="004512D8">
            <w:pPr>
              <w:jc w:val="both"/>
            </w:pPr>
            <w:r w:rsidRPr="00166B6C">
              <w:t>Противодействие фальсификациям истории Великой Отечественной войны как фактор формирования гражданской идентичности участников образовательного процесса</w:t>
            </w:r>
          </w:p>
        </w:tc>
        <w:tc>
          <w:tcPr>
            <w:tcW w:w="283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jc w:val="both"/>
            </w:pPr>
            <w:r w:rsidRPr="00166B6C">
              <w:t xml:space="preserve">заместители директоров ОО общего и среднего профессионального образования, учителя и преподаватели </w:t>
            </w:r>
            <w:r w:rsidRPr="00166B6C">
              <w:lastRenderedPageBreak/>
              <w:t>общественных дисциплин</w:t>
            </w:r>
          </w:p>
        </w:tc>
        <w:tc>
          <w:tcPr>
            <w:tcW w:w="1416" w:type="dxa"/>
          </w:tcPr>
          <w:p w:rsidR="00555915" w:rsidRPr="00166B6C" w:rsidRDefault="00555915" w:rsidP="004512D8">
            <w:pPr>
              <w:ind w:left="40"/>
              <w:jc w:val="center"/>
            </w:pPr>
            <w:r w:rsidRPr="00166B6C">
              <w:lastRenderedPageBreak/>
              <w:t>72/24</w:t>
            </w:r>
          </w:p>
        </w:tc>
        <w:tc>
          <w:tcPr>
            <w:tcW w:w="1455" w:type="dxa"/>
          </w:tcPr>
          <w:p w:rsidR="00555915" w:rsidRPr="00166B6C" w:rsidRDefault="00555915" w:rsidP="008A00FE">
            <w:pPr>
              <w:tabs>
                <w:tab w:val="center" w:pos="4153"/>
                <w:tab w:val="right" w:pos="8306"/>
              </w:tabs>
              <w:ind w:left="40"/>
              <w:jc w:val="center"/>
            </w:pPr>
            <w:r w:rsidRPr="00166B6C">
              <w:t>18-20.05</w:t>
            </w:r>
          </w:p>
        </w:tc>
        <w:tc>
          <w:tcPr>
            <w:tcW w:w="1665" w:type="dxa"/>
          </w:tcPr>
          <w:p w:rsidR="00555915" w:rsidRPr="00166B6C" w:rsidRDefault="00555915" w:rsidP="004512D8">
            <w:pPr>
              <w:jc w:val="both"/>
            </w:pPr>
            <w:r w:rsidRPr="00166B6C">
              <w:t xml:space="preserve">М.Е. Жихаревич </w:t>
            </w:r>
          </w:p>
        </w:tc>
      </w:tr>
      <w:tr w:rsidR="00555915" w:rsidRPr="00B3736F" w:rsidTr="00596CCA">
        <w:trPr>
          <w:trHeight w:val="40"/>
        </w:trPr>
        <w:tc>
          <w:tcPr>
            <w:tcW w:w="425" w:type="dxa"/>
          </w:tcPr>
          <w:p w:rsidR="00555915" w:rsidRPr="00B3736F" w:rsidRDefault="00555915" w:rsidP="0096128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555915" w:rsidRPr="00166B6C" w:rsidRDefault="00555915" w:rsidP="004512D8">
            <w:pPr>
              <w:ind w:left="42" w:right="-78" w:hanging="42"/>
              <w:jc w:val="both"/>
            </w:pPr>
            <w:r w:rsidRPr="00166B6C">
              <w:t>РЦДО ПОИПКРО</w:t>
            </w:r>
          </w:p>
        </w:tc>
        <w:tc>
          <w:tcPr>
            <w:tcW w:w="5790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jc w:val="both"/>
            </w:pPr>
            <w:r w:rsidRPr="00166B6C">
              <w:t xml:space="preserve">Преподавание истории и обществознания в условиях реализации новых ФГОС основного и среднего образования: содержание и методики </w:t>
            </w:r>
          </w:p>
        </w:tc>
        <w:tc>
          <w:tcPr>
            <w:tcW w:w="283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ind w:left="40"/>
              <w:jc w:val="both"/>
            </w:pPr>
            <w:r w:rsidRPr="00166B6C">
              <w:t>учителя и преподаватели общественных дисциплин</w:t>
            </w:r>
          </w:p>
        </w:tc>
        <w:tc>
          <w:tcPr>
            <w:tcW w:w="1416" w:type="dxa"/>
          </w:tcPr>
          <w:p w:rsidR="00555915" w:rsidRPr="00166B6C" w:rsidRDefault="00555915" w:rsidP="004512D8">
            <w:pPr>
              <w:ind w:left="40"/>
              <w:jc w:val="center"/>
            </w:pPr>
            <w:r w:rsidRPr="00166B6C">
              <w:t>72/24</w:t>
            </w:r>
          </w:p>
        </w:tc>
        <w:tc>
          <w:tcPr>
            <w:tcW w:w="1455" w:type="dxa"/>
          </w:tcPr>
          <w:p w:rsidR="00555915" w:rsidRPr="00166B6C" w:rsidRDefault="00555915" w:rsidP="004512D8">
            <w:pPr>
              <w:tabs>
                <w:tab w:val="center" w:pos="4153"/>
                <w:tab w:val="right" w:pos="8306"/>
              </w:tabs>
              <w:jc w:val="center"/>
            </w:pPr>
            <w:r w:rsidRPr="00166B6C">
              <w:t>9-11.11</w:t>
            </w:r>
          </w:p>
        </w:tc>
        <w:tc>
          <w:tcPr>
            <w:tcW w:w="1665" w:type="dxa"/>
          </w:tcPr>
          <w:p w:rsidR="00555915" w:rsidRPr="00166B6C" w:rsidRDefault="00555915" w:rsidP="004512D8">
            <w:pPr>
              <w:jc w:val="both"/>
            </w:pPr>
            <w:r w:rsidRPr="00166B6C">
              <w:t xml:space="preserve">Т.Б. Пасман </w:t>
            </w:r>
          </w:p>
        </w:tc>
      </w:tr>
    </w:tbl>
    <w:p w:rsidR="009F4020" w:rsidRDefault="009F4020" w:rsidP="00166B6C">
      <w:pPr>
        <w:jc w:val="both"/>
      </w:pPr>
    </w:p>
    <w:p w:rsidR="00693761" w:rsidRDefault="00166B6C" w:rsidP="00693761">
      <w:pPr>
        <w:pStyle w:val="aa"/>
        <w:numPr>
          <w:ilvl w:val="0"/>
          <w:numId w:val="4"/>
        </w:num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693761">
        <w:rPr>
          <w:b/>
          <w:sz w:val="26"/>
          <w:szCs w:val="26"/>
        </w:rPr>
        <w:t xml:space="preserve">Учебные мероприятия повышения квалификации, выполняемые кафедрами и центрами ПОИПКРО (Реализация целевых программ) </w:t>
      </w:r>
    </w:p>
    <w:p w:rsidR="00693761" w:rsidRDefault="00AC35DB" w:rsidP="00166B6C">
      <w:pPr>
        <w:jc w:val="both"/>
      </w:pPr>
      <w:r>
        <w:rPr>
          <w:b/>
        </w:rPr>
        <w:t>1.</w:t>
      </w:r>
      <w:r w:rsidR="00693761">
        <w:rPr>
          <w:b/>
        </w:rPr>
        <w:t xml:space="preserve">Обучение по программам «Подготовка членов предметных комиссий Псковской области по проверке выполнения заданий с развернутым ответом экзаменационных работ ЕГЭ и ГИА-9 (ОГЭ и ГВЭ) в 2020 г.» </w:t>
      </w:r>
    </w:p>
    <w:p w:rsidR="00693761" w:rsidRDefault="00693761" w:rsidP="00693761">
      <w:pPr>
        <w:jc w:val="both"/>
        <w:rPr>
          <w:b/>
        </w:rPr>
      </w:pPr>
    </w:p>
    <w:tbl>
      <w:tblPr>
        <w:tblW w:w="15444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27"/>
        <w:gridCol w:w="1842"/>
        <w:gridCol w:w="5834"/>
        <w:gridCol w:w="2813"/>
        <w:gridCol w:w="1418"/>
        <w:gridCol w:w="1409"/>
        <w:gridCol w:w="1701"/>
      </w:tblGrid>
      <w:tr w:rsidR="00693761" w:rsidTr="00EA4AAD"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ind w:left="28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мероприятия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ind w:left="2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часов, в т.ч. всего/очно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от ПОИПКРО</w:t>
            </w:r>
          </w:p>
        </w:tc>
      </w:tr>
      <w:tr w:rsidR="00EA4AAD" w:rsidRPr="00AC35DB" w:rsidTr="00EA4AAD">
        <w:trPr>
          <w:trHeight w:val="20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AAD" w:rsidRPr="00AC35DB" w:rsidRDefault="00EA4AAD" w:rsidP="00693761">
            <w:pPr>
              <w:numPr>
                <w:ilvl w:val="0"/>
                <w:numId w:val="17"/>
              </w:numPr>
              <w:ind w:left="360"/>
              <w:jc w:val="center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EA4AAD">
            <w:r w:rsidRPr="00AC35DB">
              <w:t xml:space="preserve">г. Псков, </w:t>
            </w:r>
          </w:p>
          <w:p w:rsidR="00EA4AAD" w:rsidRPr="00AC35DB" w:rsidRDefault="00EA4AAD">
            <w:r w:rsidRPr="00AC35DB">
              <w:t>г. Великие Луки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EA4AAD">
            <w:pPr>
              <w:jc w:val="both"/>
            </w:pPr>
            <w:r w:rsidRPr="00AC35DB">
              <w:t>Подготовка экспертов предметных комиссий Псковской области по проверке выполнения заданий с развернутым ответом экзаменационных работ ЕГЭ и ГИА-9 (ОГЭ и ГВЭ) в 2020 г.</w:t>
            </w:r>
            <w:r w:rsidR="00AC35DB">
              <w:t>(история, обществознание)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EA4AAD">
            <w:pPr>
              <w:jc w:val="both"/>
            </w:pPr>
            <w:r w:rsidRPr="00AC35DB">
              <w:t>кандидаты в эксперты предметных комиссий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EA4AAD" w:rsidP="00E60082">
            <w:pPr>
              <w:jc w:val="center"/>
            </w:pPr>
            <w:r w:rsidRPr="00AC35DB">
              <w:t>20/20 – 24/24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EA4AAD">
            <w:pPr>
              <w:jc w:val="center"/>
            </w:pPr>
            <w:r w:rsidRPr="00AC35DB">
              <w:t>февраль-март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AAD" w:rsidRPr="00AC35DB" w:rsidRDefault="00AC35DB" w:rsidP="00AC35DB">
            <w:pPr>
              <w:jc w:val="both"/>
            </w:pPr>
            <w:r w:rsidRPr="00AC35DB">
              <w:t>Т.Б. Пасман</w:t>
            </w:r>
          </w:p>
        </w:tc>
      </w:tr>
    </w:tbl>
    <w:p w:rsidR="00693761" w:rsidRPr="00AC35DB" w:rsidRDefault="00693761" w:rsidP="00693761">
      <w:pPr>
        <w:ind w:left="720"/>
        <w:rPr>
          <w:b/>
        </w:rPr>
      </w:pPr>
    </w:p>
    <w:p w:rsidR="00693761" w:rsidRDefault="00693761" w:rsidP="00693761">
      <w:pPr>
        <w:jc w:val="both"/>
        <w:rPr>
          <w:b/>
          <w:sz w:val="20"/>
          <w:szCs w:val="20"/>
        </w:rPr>
      </w:pPr>
    </w:p>
    <w:p w:rsidR="00693761" w:rsidRDefault="00AC35DB" w:rsidP="00166B6C">
      <w:pPr>
        <w:jc w:val="both"/>
      </w:pPr>
      <w:r>
        <w:rPr>
          <w:b/>
        </w:rPr>
        <w:t>2.</w:t>
      </w:r>
      <w:r w:rsidR="00693761" w:rsidRPr="00166B6C">
        <w:rPr>
          <w:b/>
        </w:rPr>
        <w:t>Внедрение в учебный процесс образовательных организаций результатов разработки научно-методических проектов ПОИПКРО, распространение инновационного педагогического опыта (</w:t>
      </w:r>
      <w:r w:rsidR="00EA4AAD" w:rsidRPr="00166B6C">
        <w:rPr>
          <w:b/>
        </w:rPr>
        <w:t>организация и методическое сопровождение демонстрационных площадок, областных тематических консультаций, вебинаров, семинаров</w:t>
      </w:r>
      <w:r w:rsidR="00693761" w:rsidRPr="00166B6C">
        <w:rPr>
          <w:b/>
        </w:rPr>
        <w:t xml:space="preserve">)    </w:t>
      </w:r>
      <w:r w:rsidR="00693761" w:rsidRPr="00166B6C">
        <w:rPr>
          <w:b/>
          <w:color w:val="FF0000"/>
        </w:rPr>
        <w:t xml:space="preserve">  </w:t>
      </w:r>
    </w:p>
    <w:p w:rsidR="00693761" w:rsidRDefault="00693761" w:rsidP="00693761">
      <w:pPr>
        <w:ind w:left="851"/>
        <w:jc w:val="both"/>
        <w:rPr>
          <w:b/>
          <w:sz w:val="20"/>
          <w:szCs w:val="20"/>
        </w:rPr>
      </w:pPr>
    </w:p>
    <w:p w:rsidR="00693761" w:rsidRDefault="00693761" w:rsidP="00693761"/>
    <w:p w:rsidR="00693761" w:rsidRDefault="00693761" w:rsidP="00693761">
      <w:pPr>
        <w:ind w:left="851"/>
        <w:jc w:val="both"/>
        <w:rPr>
          <w:b/>
          <w:sz w:val="20"/>
          <w:szCs w:val="20"/>
        </w:rPr>
      </w:pPr>
    </w:p>
    <w:tbl>
      <w:tblPr>
        <w:tblStyle w:val="ab"/>
        <w:tblW w:w="15456" w:type="dxa"/>
        <w:tblLayout w:type="fixed"/>
        <w:tblLook w:val="04A0" w:firstRow="1" w:lastRow="0" w:firstColumn="1" w:lastColumn="0" w:noHBand="0" w:noVBand="1"/>
      </w:tblPr>
      <w:tblGrid>
        <w:gridCol w:w="524"/>
        <w:gridCol w:w="1741"/>
        <w:gridCol w:w="5814"/>
        <w:gridCol w:w="2836"/>
        <w:gridCol w:w="1419"/>
        <w:gridCol w:w="1529"/>
        <w:gridCol w:w="1593"/>
      </w:tblGrid>
      <w:tr w:rsidR="00693761" w:rsidTr="008F18F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тема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часов, в т.ч. всего/очно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Default="00693761">
            <w:pPr>
              <w:ind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от ПОИПКРО</w:t>
            </w:r>
          </w:p>
        </w:tc>
      </w:tr>
      <w:tr w:rsidR="00693761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AC35DB" w:rsidRDefault="00693761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ind w:left="42" w:right="-78" w:hanging="42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Вебинар «Итоговая аттестация по общественным дисциплинам в основной и старшей школе: виды, формы, инструментарий»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у</w:t>
            </w:r>
            <w:r w:rsidRPr="00AC35DB">
              <w:rPr>
                <w:color w:val="000000"/>
              </w:rPr>
              <w:t>чителя общество</w:t>
            </w:r>
            <w:r w:rsidRPr="00AC35DB">
              <w:rPr>
                <w:color w:val="000000"/>
              </w:rPr>
              <w:softHyphen/>
              <w:t>ведческих дисциплин, в том числе нуждающи</w:t>
            </w:r>
            <w:r w:rsidRPr="00AC35DB">
              <w:rPr>
                <w:color w:val="000000"/>
              </w:rPr>
              <w:softHyphen/>
              <w:t>еся в мето</w:t>
            </w:r>
            <w:r w:rsidRPr="00AC35DB">
              <w:rPr>
                <w:color w:val="000000"/>
              </w:rPr>
              <w:softHyphen/>
              <w:t>дической поддержке по резуль</w:t>
            </w:r>
            <w:r w:rsidRPr="00AC35DB">
              <w:rPr>
                <w:color w:val="000000"/>
              </w:rPr>
              <w:softHyphen/>
              <w:t>татам оце</w:t>
            </w:r>
            <w:r w:rsidRPr="00AC35DB">
              <w:rPr>
                <w:color w:val="000000"/>
              </w:rPr>
              <w:softHyphen/>
              <w:t>ночных про</w:t>
            </w:r>
            <w:r w:rsidRPr="00AC35DB">
              <w:rPr>
                <w:color w:val="000000"/>
              </w:rPr>
              <w:softHyphen/>
              <w:t>цедур 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center"/>
            </w:pPr>
            <w:r w:rsidRPr="00AC35DB">
              <w:t>4/4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ind w:left="20"/>
              <w:jc w:val="center"/>
            </w:pPr>
            <w:r w:rsidRPr="00AC35DB">
              <w:t>24.01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Т.Б. Пасман</w:t>
            </w:r>
          </w:p>
        </w:tc>
      </w:tr>
      <w:tr w:rsidR="00693761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61" w:rsidRPr="00AC35DB" w:rsidRDefault="00693761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ind w:left="42" w:right="-78" w:hanging="42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Областная тематическая консультация «</w:t>
            </w:r>
            <w:r w:rsidRPr="00AC35DB">
              <w:rPr>
                <w:color w:val="000000"/>
              </w:rPr>
              <w:t>Изучение сложных во</w:t>
            </w:r>
            <w:r w:rsidRPr="00AC35DB">
              <w:rPr>
                <w:color w:val="000000"/>
              </w:rPr>
              <w:softHyphen/>
              <w:t>просов истории в основной и средней школе: про</w:t>
            </w:r>
            <w:r w:rsidRPr="00AC35DB">
              <w:rPr>
                <w:color w:val="000000"/>
              </w:rPr>
              <w:softHyphen/>
              <w:t>блемы отбора содержания и методов изу</w:t>
            </w:r>
            <w:r w:rsidRPr="00AC35DB">
              <w:rPr>
                <w:color w:val="000000"/>
              </w:rPr>
              <w:softHyphen/>
              <w:t>чения»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у</w:t>
            </w:r>
            <w:r w:rsidRPr="00AC35DB">
              <w:rPr>
                <w:color w:val="000000"/>
              </w:rPr>
              <w:t>чителя общество</w:t>
            </w:r>
            <w:r w:rsidRPr="00AC35DB">
              <w:rPr>
                <w:color w:val="000000"/>
              </w:rPr>
              <w:softHyphen/>
              <w:t>ведческих дисциплин, в том числе нуждающи</w:t>
            </w:r>
            <w:r w:rsidRPr="00AC35DB">
              <w:rPr>
                <w:color w:val="000000"/>
              </w:rPr>
              <w:softHyphen/>
              <w:t>еся в мето</w:t>
            </w:r>
            <w:r w:rsidRPr="00AC35DB">
              <w:rPr>
                <w:color w:val="000000"/>
              </w:rPr>
              <w:softHyphen/>
              <w:t>дической поддержке по резуль</w:t>
            </w:r>
            <w:r w:rsidRPr="00AC35DB">
              <w:rPr>
                <w:color w:val="000000"/>
              </w:rPr>
              <w:softHyphen/>
              <w:t>татам оце</w:t>
            </w:r>
            <w:r w:rsidRPr="00AC35DB">
              <w:rPr>
                <w:color w:val="000000"/>
              </w:rPr>
              <w:softHyphen/>
              <w:t>ночных про</w:t>
            </w:r>
            <w:r w:rsidRPr="00AC35DB">
              <w:rPr>
                <w:color w:val="000000"/>
              </w:rPr>
              <w:softHyphen/>
              <w:t>цедур 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center"/>
            </w:pPr>
            <w:r w:rsidRPr="00AC35DB">
              <w:t>8/8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ind w:left="20"/>
              <w:jc w:val="center"/>
            </w:pPr>
            <w:r w:rsidRPr="00AC35DB">
              <w:t>16.03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1" w:rsidRPr="00AC35DB" w:rsidRDefault="00693761">
            <w:pPr>
              <w:jc w:val="both"/>
            </w:pPr>
            <w:r w:rsidRPr="00AC35DB">
              <w:t>Т.Б. Пасман</w:t>
            </w:r>
          </w:p>
        </w:tc>
      </w:tr>
      <w:tr w:rsidR="00B31584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4" w:rsidRPr="00AC35DB" w:rsidRDefault="00B31584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ind w:right="-78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Семинар «Методика подготовки и проведения профессиональных педагогических конкурсов»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tabs>
                <w:tab w:val="center" w:pos="4153"/>
                <w:tab w:val="right" w:pos="8306"/>
              </w:tabs>
              <w:jc w:val="both"/>
            </w:pPr>
            <w:r w:rsidRPr="00AC35DB">
              <w:t>члены жюри областных этапов конкурсов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center"/>
            </w:pPr>
            <w:r w:rsidRPr="00AC35DB">
              <w:t>8/8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tabs>
                <w:tab w:val="center" w:pos="4153"/>
                <w:tab w:val="right" w:pos="8306"/>
              </w:tabs>
              <w:jc w:val="center"/>
            </w:pPr>
            <w:r w:rsidRPr="00AC35DB">
              <w:t>23.03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Н.Д. Федотова</w:t>
            </w:r>
          </w:p>
        </w:tc>
      </w:tr>
      <w:tr w:rsidR="00B31584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4" w:rsidRPr="00AC35DB" w:rsidRDefault="00B31584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ind w:left="42" w:right="-78" w:hanging="42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Областная тематическая консультация «Всероссийские проверочные работы по обществоведческим дисциплинам в 2020 году: изменения, подготовка учащихся к выполнению</w:t>
            </w:r>
            <w:r w:rsidRPr="00AC35DB">
              <w:rPr>
                <w:color w:val="000000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у</w:t>
            </w:r>
            <w:r w:rsidRPr="00AC35DB">
              <w:rPr>
                <w:color w:val="000000"/>
              </w:rPr>
              <w:t>чителя общество</w:t>
            </w:r>
            <w:r w:rsidRPr="00AC35DB">
              <w:rPr>
                <w:color w:val="000000"/>
              </w:rPr>
              <w:softHyphen/>
              <w:t>ведческих дисциплин, в том числе нуждающи</w:t>
            </w:r>
            <w:r w:rsidRPr="00AC35DB">
              <w:rPr>
                <w:color w:val="000000"/>
              </w:rPr>
              <w:softHyphen/>
              <w:t>еся в мето</w:t>
            </w:r>
            <w:r w:rsidRPr="00AC35DB">
              <w:rPr>
                <w:color w:val="000000"/>
              </w:rPr>
              <w:softHyphen/>
              <w:t>дической поддержке по резуль</w:t>
            </w:r>
            <w:r w:rsidRPr="00AC35DB">
              <w:rPr>
                <w:color w:val="000000"/>
              </w:rPr>
              <w:softHyphen/>
              <w:t>татам оце</w:t>
            </w:r>
            <w:r w:rsidRPr="00AC35DB">
              <w:rPr>
                <w:color w:val="000000"/>
              </w:rPr>
              <w:softHyphen/>
              <w:t>ночных про</w:t>
            </w:r>
            <w:r w:rsidRPr="00AC35DB">
              <w:rPr>
                <w:color w:val="000000"/>
              </w:rPr>
              <w:softHyphen/>
              <w:t>цедур 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center"/>
            </w:pPr>
            <w:r w:rsidRPr="00AC35DB">
              <w:t>8/8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ind w:left="20"/>
              <w:jc w:val="center"/>
            </w:pPr>
            <w:r w:rsidRPr="00AC35DB">
              <w:t>апрель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Т.Б. Пасман</w:t>
            </w:r>
          </w:p>
        </w:tc>
      </w:tr>
      <w:tr w:rsidR="00B31584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4" w:rsidRPr="00AC35DB" w:rsidRDefault="00B31584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ind w:left="42" w:right="-78" w:hanging="42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Областная тематическая консультация «Подготовка к государственной итоговой аттестации по истории и  обществознанию: проблемы и способы решения</w:t>
            </w:r>
            <w:r w:rsidRPr="00AC35DB">
              <w:rPr>
                <w:color w:val="000000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у</w:t>
            </w:r>
            <w:r w:rsidRPr="00AC35DB">
              <w:rPr>
                <w:color w:val="000000"/>
              </w:rPr>
              <w:t>чителя общество</w:t>
            </w:r>
            <w:r w:rsidRPr="00AC35DB">
              <w:rPr>
                <w:color w:val="000000"/>
              </w:rPr>
              <w:softHyphen/>
              <w:t>ведческих дисциплин, в том числе нуждающи</w:t>
            </w:r>
            <w:r w:rsidRPr="00AC35DB">
              <w:rPr>
                <w:color w:val="000000"/>
              </w:rPr>
              <w:softHyphen/>
              <w:t>еся в мето</w:t>
            </w:r>
            <w:r w:rsidRPr="00AC35DB">
              <w:rPr>
                <w:color w:val="000000"/>
              </w:rPr>
              <w:softHyphen/>
              <w:t>дической поддержке по резуль</w:t>
            </w:r>
            <w:r w:rsidRPr="00AC35DB">
              <w:rPr>
                <w:color w:val="000000"/>
              </w:rPr>
              <w:softHyphen/>
              <w:t>татам оце</w:t>
            </w:r>
            <w:r w:rsidRPr="00AC35DB">
              <w:rPr>
                <w:color w:val="000000"/>
              </w:rPr>
              <w:softHyphen/>
              <w:t>ночных про</w:t>
            </w:r>
            <w:r w:rsidRPr="00AC35DB">
              <w:rPr>
                <w:color w:val="000000"/>
              </w:rPr>
              <w:softHyphen/>
              <w:t>цедур 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center"/>
            </w:pPr>
            <w:r w:rsidRPr="00AC35DB">
              <w:t>8/8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ind w:left="20"/>
              <w:jc w:val="center"/>
            </w:pPr>
            <w:r w:rsidRPr="00AC35DB">
              <w:t>апрель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Т.Б. Пасман</w:t>
            </w:r>
          </w:p>
        </w:tc>
      </w:tr>
      <w:tr w:rsidR="00B31584" w:rsidRPr="00AC35DB" w:rsidTr="00E60082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4" w:rsidRPr="00AC35DB" w:rsidRDefault="00B31584" w:rsidP="00E60082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ind w:left="42" w:right="-78" w:hanging="42"/>
              <w:jc w:val="both"/>
            </w:pPr>
            <w:r w:rsidRPr="00AC35DB">
              <w:t>РЦДО ПОИПКРО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jc w:val="both"/>
            </w:pPr>
            <w:r w:rsidRPr="00AC35DB">
              <w:t>Вебинар «Культурологический подход к реализации  курсов “Основы православной  культуры”, “Основы религиозных культур и светской этики”, “Основы духовно-нравственной культуры народов России”»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jc w:val="both"/>
            </w:pPr>
            <w:r w:rsidRPr="00AC35DB">
              <w:t>учителя образовательных организаций области, преподающие курсы «Основы православной  культуры», «Основы религиозных культур и светской этики» и предметную  область «Основы духовно- нравственной культуры народов России»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jc w:val="center"/>
            </w:pPr>
            <w:r w:rsidRPr="00AC35DB">
              <w:t>4/4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ind w:left="40"/>
              <w:jc w:val="center"/>
            </w:pPr>
            <w:r w:rsidRPr="00AC35DB">
              <w:t>октябрь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 w:rsidP="00E60082">
            <w:pPr>
              <w:jc w:val="both"/>
            </w:pPr>
            <w:r w:rsidRPr="00AC35DB">
              <w:t>Н.Д. Федотова</w:t>
            </w:r>
          </w:p>
        </w:tc>
      </w:tr>
      <w:tr w:rsidR="00B31584" w:rsidRPr="00AC35DB" w:rsidTr="008F18F1">
        <w:trPr>
          <w:trHeight w:val="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84" w:rsidRPr="00AC35DB" w:rsidRDefault="00B31584" w:rsidP="00693761">
            <w:pPr>
              <w:numPr>
                <w:ilvl w:val="0"/>
                <w:numId w:val="19"/>
              </w:numPr>
              <w:ind w:left="360"/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СЦПК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tabs>
                <w:tab w:val="center" w:pos="4153"/>
                <w:tab w:val="right" w:pos="8306"/>
              </w:tabs>
              <w:jc w:val="both"/>
            </w:pPr>
            <w:r w:rsidRPr="00AC35DB">
              <w:t>Демонстрационная площадка по анализу мониторинга преподавания предметной области ОДНКНР в школах г. Пскова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tabs>
                <w:tab w:val="center" w:pos="4153"/>
                <w:tab w:val="right" w:pos="8306"/>
              </w:tabs>
              <w:jc w:val="both"/>
            </w:pPr>
            <w:r w:rsidRPr="00AC35DB">
              <w:t>педагоги ОРКСЭ и ОДНКНР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center"/>
            </w:pPr>
            <w:r w:rsidRPr="00AC35DB">
              <w:t>8/8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ind w:left="40"/>
              <w:jc w:val="center"/>
            </w:pPr>
            <w:r w:rsidRPr="00AC35DB">
              <w:t>октябрь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584" w:rsidRPr="00AC35DB" w:rsidRDefault="00B31584">
            <w:pPr>
              <w:jc w:val="both"/>
            </w:pPr>
            <w:r w:rsidRPr="00AC35DB">
              <w:t>Н.Д. Федотова</w:t>
            </w:r>
          </w:p>
        </w:tc>
      </w:tr>
    </w:tbl>
    <w:p w:rsidR="00693761" w:rsidRPr="00AC35DB" w:rsidRDefault="00693761" w:rsidP="00693761">
      <w:pPr>
        <w:jc w:val="both"/>
        <w:rPr>
          <w:b/>
        </w:rPr>
      </w:pPr>
    </w:p>
    <w:p w:rsidR="00693761" w:rsidRPr="00AC35DB" w:rsidRDefault="00693761" w:rsidP="00693761">
      <w:pPr>
        <w:jc w:val="both"/>
        <w:rPr>
          <w:b/>
        </w:rPr>
      </w:pPr>
    </w:p>
    <w:sectPr w:rsidR="00693761" w:rsidRPr="00AC35DB" w:rsidSect="00BC6E45">
      <w:footerReference w:type="default" r:id="rId8"/>
      <w:pgSz w:w="16839" w:h="11907" w:orient="landscape" w:code="9"/>
      <w:pgMar w:top="720" w:right="720" w:bottom="851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DD" w:rsidRDefault="001522DD">
      <w:r>
        <w:separator/>
      </w:r>
    </w:p>
  </w:endnote>
  <w:endnote w:type="continuationSeparator" w:id="0">
    <w:p w:rsidR="001522DD" w:rsidRDefault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82" w:rsidRDefault="00E60082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AA36EE">
      <w:rPr>
        <w:noProof/>
      </w:rPr>
      <w:t>1</w:t>
    </w:r>
    <w:r>
      <w:fldChar w:fldCharType="end"/>
    </w:r>
  </w:p>
  <w:p w:rsidR="00E60082" w:rsidRDefault="00E60082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DD" w:rsidRDefault="001522DD">
      <w:r>
        <w:separator/>
      </w:r>
    </w:p>
  </w:footnote>
  <w:footnote w:type="continuationSeparator" w:id="0">
    <w:p w:rsidR="001522DD" w:rsidRDefault="0015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D12"/>
    <w:multiLevelType w:val="multilevel"/>
    <w:tmpl w:val="90A8049E"/>
    <w:lvl w:ilvl="0">
      <w:start w:val="1"/>
      <w:numFmt w:val="decimal"/>
      <w:lvlText w:val="%1."/>
      <w:lvlJc w:val="left"/>
      <w:pPr>
        <w:ind w:left="404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052"/>
    <w:multiLevelType w:val="hybridMultilevel"/>
    <w:tmpl w:val="8B10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5DE"/>
    <w:multiLevelType w:val="multilevel"/>
    <w:tmpl w:val="0D1A1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5C95"/>
    <w:multiLevelType w:val="hybridMultilevel"/>
    <w:tmpl w:val="EF5425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67E12"/>
    <w:multiLevelType w:val="hybridMultilevel"/>
    <w:tmpl w:val="5324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1262"/>
    <w:multiLevelType w:val="hybridMultilevel"/>
    <w:tmpl w:val="3460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661"/>
    <w:multiLevelType w:val="hybridMultilevel"/>
    <w:tmpl w:val="6402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170E0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53FA7"/>
    <w:multiLevelType w:val="hybridMultilevel"/>
    <w:tmpl w:val="32A8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A211E"/>
    <w:multiLevelType w:val="hybridMultilevel"/>
    <w:tmpl w:val="5E7A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1D4C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3FA8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FE9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4CBE"/>
    <w:multiLevelType w:val="multilevel"/>
    <w:tmpl w:val="8E94593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AC687D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D67C6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11862"/>
    <w:multiLevelType w:val="hybridMultilevel"/>
    <w:tmpl w:val="5BF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F5D3F"/>
    <w:multiLevelType w:val="multilevel"/>
    <w:tmpl w:val="A90254AE"/>
    <w:lvl w:ilvl="0">
      <w:start w:val="1"/>
      <w:numFmt w:val="upperRoman"/>
      <w:lvlText w:val="%1."/>
      <w:lvlJc w:val="left"/>
      <w:pPr>
        <w:ind w:left="1440" w:hanging="720"/>
      </w:pPr>
      <w:rPr>
        <w:b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A"/>
    <w:rsid w:val="00026B9D"/>
    <w:rsid w:val="00036031"/>
    <w:rsid w:val="00044BB6"/>
    <w:rsid w:val="00076816"/>
    <w:rsid w:val="00083A9C"/>
    <w:rsid w:val="00091665"/>
    <w:rsid w:val="00093C51"/>
    <w:rsid w:val="00096E09"/>
    <w:rsid w:val="000A25EA"/>
    <w:rsid w:val="000A29D6"/>
    <w:rsid w:val="000B5C10"/>
    <w:rsid w:val="000B69EC"/>
    <w:rsid w:val="000D08C1"/>
    <w:rsid w:val="000D1441"/>
    <w:rsid w:val="000D157E"/>
    <w:rsid w:val="000F679A"/>
    <w:rsid w:val="00140614"/>
    <w:rsid w:val="00141E64"/>
    <w:rsid w:val="001461CF"/>
    <w:rsid w:val="00151C8B"/>
    <w:rsid w:val="001522DD"/>
    <w:rsid w:val="00153A38"/>
    <w:rsid w:val="00161A7C"/>
    <w:rsid w:val="00163BF6"/>
    <w:rsid w:val="00166B6C"/>
    <w:rsid w:val="001758F8"/>
    <w:rsid w:val="001803AA"/>
    <w:rsid w:val="0018526E"/>
    <w:rsid w:val="00186837"/>
    <w:rsid w:val="00194771"/>
    <w:rsid w:val="001954AB"/>
    <w:rsid w:val="001A5611"/>
    <w:rsid w:val="001D4D25"/>
    <w:rsid w:val="001D63F6"/>
    <w:rsid w:val="002328F3"/>
    <w:rsid w:val="00262092"/>
    <w:rsid w:val="002620AD"/>
    <w:rsid w:val="00276A55"/>
    <w:rsid w:val="00283E05"/>
    <w:rsid w:val="00293A52"/>
    <w:rsid w:val="002A4751"/>
    <w:rsid w:val="002A4BA9"/>
    <w:rsid w:val="002B0B66"/>
    <w:rsid w:val="002B62CB"/>
    <w:rsid w:val="002D1FA9"/>
    <w:rsid w:val="002D23AC"/>
    <w:rsid w:val="002D61A9"/>
    <w:rsid w:val="002D7C14"/>
    <w:rsid w:val="00301EE1"/>
    <w:rsid w:val="003119DF"/>
    <w:rsid w:val="003127FE"/>
    <w:rsid w:val="00337DF4"/>
    <w:rsid w:val="00341FAF"/>
    <w:rsid w:val="00345F82"/>
    <w:rsid w:val="00350E03"/>
    <w:rsid w:val="00351FB4"/>
    <w:rsid w:val="00364DBC"/>
    <w:rsid w:val="0037635A"/>
    <w:rsid w:val="00383877"/>
    <w:rsid w:val="00392470"/>
    <w:rsid w:val="0039392E"/>
    <w:rsid w:val="003A03F1"/>
    <w:rsid w:val="003C24A6"/>
    <w:rsid w:val="003E46A0"/>
    <w:rsid w:val="003E6925"/>
    <w:rsid w:val="003F02AB"/>
    <w:rsid w:val="004002AE"/>
    <w:rsid w:val="00403B2F"/>
    <w:rsid w:val="0042622A"/>
    <w:rsid w:val="004512D8"/>
    <w:rsid w:val="00457916"/>
    <w:rsid w:val="0046684C"/>
    <w:rsid w:val="004825EF"/>
    <w:rsid w:val="00485338"/>
    <w:rsid w:val="004A78EE"/>
    <w:rsid w:val="004C7ADB"/>
    <w:rsid w:val="004D034B"/>
    <w:rsid w:val="004D26AA"/>
    <w:rsid w:val="004E074B"/>
    <w:rsid w:val="004E15F3"/>
    <w:rsid w:val="00511FEC"/>
    <w:rsid w:val="00521A42"/>
    <w:rsid w:val="00521F2F"/>
    <w:rsid w:val="00540D71"/>
    <w:rsid w:val="00543674"/>
    <w:rsid w:val="005539E3"/>
    <w:rsid w:val="00555915"/>
    <w:rsid w:val="0056357F"/>
    <w:rsid w:val="005675D5"/>
    <w:rsid w:val="00574F04"/>
    <w:rsid w:val="005875EA"/>
    <w:rsid w:val="00596CCA"/>
    <w:rsid w:val="005B1D94"/>
    <w:rsid w:val="005B2839"/>
    <w:rsid w:val="005C141D"/>
    <w:rsid w:val="00600EA3"/>
    <w:rsid w:val="00606C5E"/>
    <w:rsid w:val="00621261"/>
    <w:rsid w:val="00626447"/>
    <w:rsid w:val="00627778"/>
    <w:rsid w:val="0063266C"/>
    <w:rsid w:val="00633E7D"/>
    <w:rsid w:val="0064318A"/>
    <w:rsid w:val="00646AD4"/>
    <w:rsid w:val="00655BBF"/>
    <w:rsid w:val="0066705D"/>
    <w:rsid w:val="00673490"/>
    <w:rsid w:val="00677252"/>
    <w:rsid w:val="00693761"/>
    <w:rsid w:val="00697BD5"/>
    <w:rsid w:val="006C04E9"/>
    <w:rsid w:val="006C457C"/>
    <w:rsid w:val="006C505F"/>
    <w:rsid w:val="006C6A1E"/>
    <w:rsid w:val="006D2CE8"/>
    <w:rsid w:val="006D54E4"/>
    <w:rsid w:val="006D630A"/>
    <w:rsid w:val="007020C8"/>
    <w:rsid w:val="00722C90"/>
    <w:rsid w:val="00744B56"/>
    <w:rsid w:val="00746A07"/>
    <w:rsid w:val="0076410D"/>
    <w:rsid w:val="00765103"/>
    <w:rsid w:val="00794825"/>
    <w:rsid w:val="007B6BBC"/>
    <w:rsid w:val="007C620F"/>
    <w:rsid w:val="007C692D"/>
    <w:rsid w:val="007E2FCF"/>
    <w:rsid w:val="007F320E"/>
    <w:rsid w:val="00804558"/>
    <w:rsid w:val="00815D71"/>
    <w:rsid w:val="008252CC"/>
    <w:rsid w:val="008367FC"/>
    <w:rsid w:val="00846C90"/>
    <w:rsid w:val="0087176C"/>
    <w:rsid w:val="00884A4A"/>
    <w:rsid w:val="008A00FE"/>
    <w:rsid w:val="008C58B4"/>
    <w:rsid w:val="008D0B69"/>
    <w:rsid w:val="008F18F1"/>
    <w:rsid w:val="008F4778"/>
    <w:rsid w:val="008F4E3F"/>
    <w:rsid w:val="00903D9F"/>
    <w:rsid w:val="009133AE"/>
    <w:rsid w:val="00932416"/>
    <w:rsid w:val="00932F01"/>
    <w:rsid w:val="00934AED"/>
    <w:rsid w:val="00936877"/>
    <w:rsid w:val="009544C7"/>
    <w:rsid w:val="00961286"/>
    <w:rsid w:val="00963D53"/>
    <w:rsid w:val="009874B7"/>
    <w:rsid w:val="009C79A1"/>
    <w:rsid w:val="009D378E"/>
    <w:rsid w:val="009D397A"/>
    <w:rsid w:val="009E387B"/>
    <w:rsid w:val="009E50E7"/>
    <w:rsid w:val="009F4020"/>
    <w:rsid w:val="00A00B2E"/>
    <w:rsid w:val="00A06E3A"/>
    <w:rsid w:val="00A91770"/>
    <w:rsid w:val="00A91829"/>
    <w:rsid w:val="00A923C3"/>
    <w:rsid w:val="00A950F1"/>
    <w:rsid w:val="00A9719A"/>
    <w:rsid w:val="00AA1896"/>
    <w:rsid w:val="00AA1F1F"/>
    <w:rsid w:val="00AA36EE"/>
    <w:rsid w:val="00AB1342"/>
    <w:rsid w:val="00AC35DB"/>
    <w:rsid w:val="00AC6A37"/>
    <w:rsid w:val="00AC78EF"/>
    <w:rsid w:val="00B00271"/>
    <w:rsid w:val="00B16E0E"/>
    <w:rsid w:val="00B26CFD"/>
    <w:rsid w:val="00B31584"/>
    <w:rsid w:val="00B3736F"/>
    <w:rsid w:val="00B42C77"/>
    <w:rsid w:val="00B4678D"/>
    <w:rsid w:val="00B55322"/>
    <w:rsid w:val="00B5563E"/>
    <w:rsid w:val="00B62048"/>
    <w:rsid w:val="00B620D0"/>
    <w:rsid w:val="00B67A7A"/>
    <w:rsid w:val="00BC6E45"/>
    <w:rsid w:val="00BD2477"/>
    <w:rsid w:val="00BE6A18"/>
    <w:rsid w:val="00BF1554"/>
    <w:rsid w:val="00C167F8"/>
    <w:rsid w:val="00C179A8"/>
    <w:rsid w:val="00C17E31"/>
    <w:rsid w:val="00C317B2"/>
    <w:rsid w:val="00C33C79"/>
    <w:rsid w:val="00C55E7E"/>
    <w:rsid w:val="00C6516E"/>
    <w:rsid w:val="00C73C0F"/>
    <w:rsid w:val="00C84F1C"/>
    <w:rsid w:val="00C869D1"/>
    <w:rsid w:val="00C91294"/>
    <w:rsid w:val="00C91B40"/>
    <w:rsid w:val="00CB466B"/>
    <w:rsid w:val="00CB783D"/>
    <w:rsid w:val="00CC0552"/>
    <w:rsid w:val="00CE0F50"/>
    <w:rsid w:val="00CE409C"/>
    <w:rsid w:val="00CF2CE2"/>
    <w:rsid w:val="00CF3D9E"/>
    <w:rsid w:val="00CF49A7"/>
    <w:rsid w:val="00CF728C"/>
    <w:rsid w:val="00D24494"/>
    <w:rsid w:val="00D264DD"/>
    <w:rsid w:val="00D2688F"/>
    <w:rsid w:val="00D3113C"/>
    <w:rsid w:val="00D31B0B"/>
    <w:rsid w:val="00D475BA"/>
    <w:rsid w:val="00D501D9"/>
    <w:rsid w:val="00D561B9"/>
    <w:rsid w:val="00D82380"/>
    <w:rsid w:val="00D8293F"/>
    <w:rsid w:val="00D83BD3"/>
    <w:rsid w:val="00D84241"/>
    <w:rsid w:val="00D97A57"/>
    <w:rsid w:val="00DA1BA2"/>
    <w:rsid w:val="00DD353F"/>
    <w:rsid w:val="00DD48E3"/>
    <w:rsid w:val="00DD60EA"/>
    <w:rsid w:val="00DE3847"/>
    <w:rsid w:val="00DE60F9"/>
    <w:rsid w:val="00E11ECC"/>
    <w:rsid w:val="00E35F6E"/>
    <w:rsid w:val="00E42D39"/>
    <w:rsid w:val="00E60082"/>
    <w:rsid w:val="00E67854"/>
    <w:rsid w:val="00E70350"/>
    <w:rsid w:val="00E756C0"/>
    <w:rsid w:val="00E82425"/>
    <w:rsid w:val="00E866A0"/>
    <w:rsid w:val="00EA4AAD"/>
    <w:rsid w:val="00EC08E8"/>
    <w:rsid w:val="00ED235E"/>
    <w:rsid w:val="00ED3B06"/>
    <w:rsid w:val="00ED4683"/>
    <w:rsid w:val="00ED48B9"/>
    <w:rsid w:val="00EE6463"/>
    <w:rsid w:val="00F06311"/>
    <w:rsid w:val="00F24E63"/>
    <w:rsid w:val="00F27F97"/>
    <w:rsid w:val="00F4578E"/>
    <w:rsid w:val="00F46F9A"/>
    <w:rsid w:val="00F559B1"/>
    <w:rsid w:val="00F55BBF"/>
    <w:rsid w:val="00F64216"/>
    <w:rsid w:val="00F675CD"/>
    <w:rsid w:val="00F807E9"/>
    <w:rsid w:val="00F86306"/>
    <w:rsid w:val="00F918CF"/>
    <w:rsid w:val="00F931B5"/>
    <w:rsid w:val="00FC2A7C"/>
    <w:rsid w:val="00FD6751"/>
    <w:rsid w:val="00FE214E"/>
    <w:rsid w:val="00FE3985"/>
    <w:rsid w:val="00FE6610"/>
    <w:rsid w:val="00FF1E03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FA36"/>
  <w15:docId w15:val="{BAAAC239-BA63-494B-B392-206982E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240" w:after="240" w:line="360" w:lineRule="auto"/>
      <w:ind w:left="709" w:right="709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120" w:after="160"/>
      <w:ind w:left="709" w:right="709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21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A42"/>
    <w:pPr>
      <w:ind w:left="720"/>
      <w:contextualSpacing/>
    </w:pPr>
  </w:style>
  <w:style w:type="table" w:styleId="ab">
    <w:name w:val="Table Grid"/>
    <w:basedOn w:val="a1"/>
    <w:rsid w:val="00C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1F1F"/>
  </w:style>
  <w:style w:type="paragraph" w:styleId="ae">
    <w:name w:val="footer"/>
    <w:basedOn w:val="a"/>
    <w:link w:val="af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1F1F"/>
  </w:style>
  <w:style w:type="paragraph" w:styleId="af0">
    <w:name w:val="No Spacing"/>
    <w:uiPriority w:val="1"/>
    <w:qFormat/>
    <w:rsid w:val="00540D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9133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B62CB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42FA-A4FC-43D3-8DA0-00134117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m40 П.Е. Гриневич Каб. 303</dc:creator>
  <cp:lastModifiedBy>Никита Иванов</cp:lastModifiedBy>
  <cp:revision>2</cp:revision>
  <cp:lastPrinted>2020-01-29T07:00:00Z</cp:lastPrinted>
  <dcterms:created xsi:type="dcterms:W3CDTF">2020-04-26T07:00:00Z</dcterms:created>
  <dcterms:modified xsi:type="dcterms:W3CDTF">2020-04-26T07:00:00Z</dcterms:modified>
</cp:coreProperties>
</file>