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4F0" w:rsidRDefault="005060D9" w:rsidP="00D116BF">
      <w:pPr>
        <w:jc w:val="center"/>
        <w:rPr>
          <w:rStyle w:val="af5"/>
          <w:sz w:val="28"/>
        </w:rPr>
      </w:pPr>
      <w:r w:rsidRPr="005E0053">
        <w:rPr>
          <w:rStyle w:val="af5"/>
          <w:sz w:val="28"/>
        </w:rPr>
        <w:t xml:space="preserve">Часть </w:t>
      </w:r>
      <w:r w:rsidR="00931BA3" w:rsidRPr="005E0053">
        <w:rPr>
          <w:rStyle w:val="af5"/>
          <w:sz w:val="28"/>
        </w:rPr>
        <w:t>2</w:t>
      </w:r>
      <w:r w:rsidRPr="005E0053">
        <w:rPr>
          <w:rStyle w:val="af5"/>
          <w:sz w:val="28"/>
        </w:rPr>
        <w:t xml:space="preserve">. </w:t>
      </w:r>
    </w:p>
    <w:p w:rsidR="005060D9" w:rsidRDefault="005060D9" w:rsidP="00D116BF">
      <w:pPr>
        <w:jc w:val="center"/>
        <w:rPr>
          <w:rStyle w:val="af5"/>
          <w:sz w:val="28"/>
        </w:rPr>
      </w:pPr>
      <w:proofErr w:type="gramStart"/>
      <w:r w:rsidRPr="005E0053">
        <w:rPr>
          <w:rStyle w:val="af5"/>
          <w:sz w:val="28"/>
        </w:rPr>
        <w:t>Методический анализ</w:t>
      </w:r>
      <w:proofErr w:type="gramEnd"/>
      <w:r w:rsidRPr="005E0053">
        <w:rPr>
          <w:rStyle w:val="af5"/>
          <w:sz w:val="28"/>
        </w:rPr>
        <w:t xml:space="preserve"> результатов </w:t>
      </w:r>
      <w:r w:rsidR="00931BA3" w:rsidRPr="005E0053">
        <w:rPr>
          <w:rStyle w:val="af5"/>
          <w:sz w:val="28"/>
        </w:rPr>
        <w:t>ОГЭ</w:t>
      </w:r>
      <w:r w:rsidRPr="005E0053">
        <w:rPr>
          <w:rStyle w:val="af5"/>
          <w:sz w:val="28"/>
        </w:rPr>
        <w:t xml:space="preserve"> </w:t>
      </w:r>
      <w:r w:rsidR="00CE7779">
        <w:rPr>
          <w:rStyle w:val="af5"/>
          <w:sz w:val="28"/>
        </w:rPr>
        <w:br/>
      </w:r>
      <w:r w:rsidRPr="005E0053">
        <w:rPr>
          <w:rStyle w:val="af5"/>
          <w:sz w:val="28"/>
        </w:rPr>
        <w:t xml:space="preserve">по </w:t>
      </w:r>
      <w:r w:rsidR="006D2A12" w:rsidRPr="005E0053">
        <w:rPr>
          <w:rStyle w:val="af5"/>
          <w:sz w:val="28"/>
        </w:rPr>
        <w:t>учебн</w:t>
      </w:r>
      <w:r w:rsidR="006D2A12">
        <w:rPr>
          <w:rStyle w:val="af5"/>
          <w:sz w:val="28"/>
        </w:rPr>
        <w:t>ому</w:t>
      </w:r>
      <w:r w:rsidR="006D2A12" w:rsidRPr="005E0053">
        <w:rPr>
          <w:rStyle w:val="af5"/>
          <w:sz w:val="28"/>
        </w:rPr>
        <w:t xml:space="preserve"> предмет</w:t>
      </w:r>
      <w:r w:rsidR="00856412">
        <w:rPr>
          <w:rStyle w:val="af5"/>
          <w:sz w:val="28"/>
        </w:rPr>
        <w:t>у</w:t>
      </w:r>
      <w:r w:rsidR="00856412">
        <w:rPr>
          <w:rStyle w:val="af5"/>
          <w:sz w:val="28"/>
        </w:rPr>
        <w:br/>
      </w:r>
      <w:proofErr w:type="spellStart"/>
      <w:r w:rsidR="00856412">
        <w:rPr>
          <w:rStyle w:val="af5"/>
          <w:sz w:val="28"/>
        </w:rPr>
        <w:t>_____________________История</w:t>
      </w:r>
      <w:proofErr w:type="spellEnd"/>
      <w:r w:rsidR="00856412">
        <w:rPr>
          <w:rStyle w:val="af5"/>
          <w:sz w:val="28"/>
        </w:rPr>
        <w:t>__________________________</w:t>
      </w:r>
    </w:p>
    <w:p w:rsidR="00CE7779" w:rsidRPr="00CE7779" w:rsidRDefault="00CE7779" w:rsidP="00D116BF">
      <w:pPr>
        <w:jc w:val="center"/>
        <w:rPr>
          <w:rStyle w:val="af5"/>
          <w:b w:val="0"/>
          <w:i/>
          <w:sz w:val="22"/>
        </w:rPr>
      </w:pPr>
      <w:r w:rsidRPr="00CE7779">
        <w:rPr>
          <w:rStyle w:val="af5"/>
          <w:b w:val="0"/>
          <w:i/>
          <w:sz w:val="22"/>
        </w:rPr>
        <w:t>(</w:t>
      </w:r>
      <w:r w:rsidR="00146CF9">
        <w:rPr>
          <w:rStyle w:val="af5"/>
          <w:b w:val="0"/>
          <w:i/>
          <w:sz w:val="22"/>
        </w:rPr>
        <w:t xml:space="preserve">наименование </w:t>
      </w:r>
      <w:r w:rsidRPr="00CE7779">
        <w:rPr>
          <w:rStyle w:val="af5"/>
          <w:b w:val="0"/>
          <w:i/>
          <w:sz w:val="22"/>
        </w:rPr>
        <w:t>учебн</w:t>
      </w:r>
      <w:r w:rsidR="00146CF9">
        <w:rPr>
          <w:rStyle w:val="af5"/>
          <w:b w:val="0"/>
          <w:i/>
          <w:sz w:val="22"/>
        </w:rPr>
        <w:t>ого</w:t>
      </w:r>
      <w:r w:rsidRPr="00CE7779">
        <w:rPr>
          <w:rStyle w:val="af5"/>
          <w:b w:val="0"/>
          <w:i/>
          <w:sz w:val="22"/>
        </w:rPr>
        <w:t xml:space="preserve"> предмет</w:t>
      </w:r>
      <w:r w:rsidR="00146CF9">
        <w:rPr>
          <w:rStyle w:val="af5"/>
          <w:b w:val="0"/>
          <w:i/>
          <w:sz w:val="22"/>
        </w:rPr>
        <w:t>а</w:t>
      </w:r>
      <w:r w:rsidRPr="00CE7779">
        <w:rPr>
          <w:rStyle w:val="af5"/>
          <w:b w:val="0"/>
          <w:i/>
          <w:sz w:val="22"/>
        </w:rPr>
        <w:t>)</w:t>
      </w:r>
    </w:p>
    <w:p w:rsidR="006A6E02" w:rsidRDefault="006A6E02" w:rsidP="006A6E02">
      <w:r>
        <w:rPr>
          <w:b/>
        </w:rPr>
        <w:t xml:space="preserve">2.1.  Количество участников ОГЭ по учебному предмету (за </w:t>
      </w:r>
      <w:proofErr w:type="gramStart"/>
      <w:r>
        <w:rPr>
          <w:b/>
        </w:rPr>
        <w:t>последние</w:t>
      </w:r>
      <w:proofErr w:type="gramEnd"/>
      <w:r>
        <w:rPr>
          <w:b/>
        </w:rPr>
        <w:t xml:space="preserve"> 3 года)</w:t>
      </w:r>
    </w:p>
    <w:p w:rsidR="006A6E02" w:rsidRPr="007A65FF" w:rsidRDefault="006A6E02" w:rsidP="006A6E02">
      <w:pPr>
        <w:spacing w:before="120" w:after="120"/>
        <w:ind w:firstLine="539"/>
        <w:jc w:val="right"/>
        <w:rPr>
          <w:b/>
          <w:bCs/>
        </w:rPr>
      </w:pPr>
      <w:r>
        <w:rPr>
          <w:bCs/>
          <w:i/>
          <w:sz w:val="22"/>
        </w:rPr>
        <w:t>Таблица 6</w:t>
      </w:r>
    </w:p>
    <w:tbl>
      <w:tblPr>
        <w:tblW w:w="4950" w:type="pct"/>
        <w:tblInd w:w="109" w:type="dxa"/>
        <w:tblLook w:val="00A0"/>
      </w:tblPr>
      <w:tblGrid>
        <w:gridCol w:w="5410"/>
        <w:gridCol w:w="1542"/>
        <w:gridCol w:w="1543"/>
        <w:gridCol w:w="1542"/>
        <w:gridCol w:w="1542"/>
        <w:gridCol w:w="1542"/>
        <w:gridCol w:w="1517"/>
      </w:tblGrid>
      <w:tr w:rsidR="006A6E02" w:rsidRPr="006763F9" w:rsidTr="005D10FE">
        <w:tc>
          <w:tcPr>
            <w:tcW w:w="5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Участники ОГЭ</w:t>
            </w:r>
          </w:p>
        </w:tc>
        <w:tc>
          <w:tcPr>
            <w:tcW w:w="3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2017</w:t>
            </w:r>
          </w:p>
        </w:tc>
        <w:tc>
          <w:tcPr>
            <w:tcW w:w="3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2018</w:t>
            </w:r>
          </w:p>
        </w:tc>
        <w:tc>
          <w:tcPr>
            <w:tcW w:w="30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  <w:rPr>
                <w:b/>
              </w:rPr>
            </w:pPr>
            <w:r w:rsidRPr="006763F9">
              <w:rPr>
                <w:b/>
              </w:rPr>
              <w:t>2019</w:t>
            </w:r>
          </w:p>
        </w:tc>
      </w:tr>
      <w:tr w:rsidR="006A6E02" w:rsidRPr="006763F9" w:rsidTr="005D10FE">
        <w:tc>
          <w:tcPr>
            <w:tcW w:w="5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Pr="006763F9" w:rsidRDefault="006A6E02" w:rsidP="005D10FE">
            <w:pPr>
              <w:tabs>
                <w:tab w:val="left" w:pos="10320"/>
              </w:tabs>
              <w:rPr>
                <w:b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</w:pPr>
            <w:r w:rsidRPr="006763F9">
              <w:t>чел.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</w:pPr>
            <w:r w:rsidRPr="006763F9">
              <w:t>%</w:t>
            </w:r>
            <w:r w:rsidRPr="006763F9">
              <w:rPr>
                <w:rStyle w:val="af7"/>
              </w:rPr>
              <w:footnoteReference w:id="1"/>
            </w:r>
            <w:r w:rsidRPr="006763F9">
              <w:t xml:space="preserve"> 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</w:pPr>
            <w:r w:rsidRPr="006763F9">
              <w:t>чел.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</w:pPr>
            <w:r w:rsidRPr="006763F9">
              <w:t>%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</w:pPr>
            <w:r w:rsidRPr="006763F9">
              <w:t>чел.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</w:pPr>
            <w:r w:rsidRPr="006763F9">
              <w:t>%</w:t>
            </w:r>
          </w:p>
        </w:tc>
      </w:tr>
      <w:tr w:rsidR="006A6E02" w:rsidRPr="006763F9" w:rsidTr="005D10F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</w:pPr>
            <w:r w:rsidRPr="006763F9">
              <w:t>Выпускники текущего года, обучающихся по пр</w:t>
            </w:r>
            <w:r w:rsidRPr="006763F9">
              <w:t>о</w:t>
            </w:r>
            <w:r w:rsidRPr="006763F9">
              <w:t>граммам ООО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jc w:val="center"/>
            </w:pPr>
            <w:r>
              <w:t>301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jc w:val="center"/>
            </w:pPr>
            <w: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</w:pPr>
            <w:r>
              <w:t>229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</w:pPr>
            <w:r>
              <w:t>100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jc w:val="center"/>
              <w:rPr>
                <w:color w:val="000000"/>
              </w:rPr>
            </w:pPr>
            <w:r w:rsidRPr="005D10FE">
              <w:rPr>
                <w:color w:val="000000"/>
              </w:rPr>
              <w:t>196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E055BB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</w:tr>
      <w:tr w:rsidR="006A6E02" w:rsidRPr="006763F9" w:rsidTr="005D10F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</w:pPr>
            <w:r w:rsidRPr="006763F9">
              <w:t>Выпускники лицеев и гимназий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jc w:val="center"/>
            </w:pPr>
            <w:r>
              <w:t>55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jc w:val="center"/>
            </w:pPr>
            <w:r>
              <w:t>18,27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</w:pPr>
            <w:r>
              <w:t>63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  <w:jc w:val="center"/>
            </w:pPr>
            <w:r>
              <w:t>27,51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jc w:val="center"/>
            </w:pPr>
            <w:r w:rsidRPr="005D10FE">
              <w:t>55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jc w:val="center"/>
            </w:pPr>
            <w:r>
              <w:t>28,06</w:t>
            </w:r>
          </w:p>
        </w:tc>
      </w:tr>
      <w:tr w:rsidR="006A6E02" w:rsidRPr="006763F9" w:rsidTr="005D10F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</w:pPr>
            <w:r w:rsidRPr="006763F9">
              <w:t>Выпускники СОШ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B038FD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232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B038FD" w:rsidRDefault="006A6E02" w:rsidP="005D10FE">
            <w:pPr>
              <w:jc w:val="center"/>
              <w:rPr>
                <w:color w:val="000000"/>
              </w:rPr>
            </w:pPr>
            <w:r w:rsidRPr="00B038FD">
              <w:rPr>
                <w:color w:val="000000"/>
              </w:rPr>
              <w:t>77,08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7702C9" w:rsidRDefault="006A6E02" w:rsidP="005D10FE">
            <w:pPr>
              <w:jc w:val="center"/>
              <w:rPr>
                <w:color w:val="000000"/>
              </w:rPr>
            </w:pPr>
            <w:r w:rsidRPr="007702C9">
              <w:rPr>
                <w:color w:val="000000"/>
              </w:rPr>
              <w:t>162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7702C9" w:rsidRDefault="006A6E02" w:rsidP="005D10FE">
            <w:pPr>
              <w:jc w:val="center"/>
              <w:rPr>
                <w:color w:val="000000"/>
              </w:rPr>
            </w:pPr>
            <w:r w:rsidRPr="007702C9">
              <w:rPr>
                <w:color w:val="000000"/>
              </w:rPr>
              <w:t>70,74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jc w:val="center"/>
              <w:rPr>
                <w:color w:val="000000"/>
              </w:rPr>
            </w:pPr>
            <w:r w:rsidRPr="005D10FE">
              <w:rPr>
                <w:color w:val="000000"/>
              </w:rPr>
              <w:t>135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E055BB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68,88</w:t>
            </w:r>
          </w:p>
        </w:tc>
      </w:tr>
      <w:tr w:rsidR="006A6E02" w:rsidRPr="006763F9" w:rsidTr="005D10F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</w:pPr>
            <w:r>
              <w:t>Выпускники СПО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B038FD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B038FD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038FD">
              <w:rPr>
                <w:color w:val="000000"/>
              </w:rPr>
              <w:t>,33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jc w:val="center"/>
            </w:pPr>
            <w:r w:rsidRPr="00076596"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jc w:val="center"/>
            </w:pPr>
            <w:r w:rsidRPr="00076596"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jc w:val="center"/>
              <w:rPr>
                <w:color w:val="000000"/>
              </w:rPr>
            </w:pPr>
            <w:r w:rsidRPr="005D10FE"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  <w:rPr>
                <w:color w:val="000000"/>
              </w:rPr>
            </w:pPr>
            <w:r w:rsidRPr="007338F2">
              <w:t>–</w:t>
            </w:r>
          </w:p>
        </w:tc>
      </w:tr>
      <w:tr w:rsidR="006A6E02" w:rsidRPr="006763F9" w:rsidTr="005D10F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tabs>
                <w:tab w:val="left" w:pos="10320"/>
              </w:tabs>
            </w:pPr>
            <w:r>
              <w:t>Выпускники ООШ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B038FD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B038FD" w:rsidRDefault="006A6E02" w:rsidP="005D10FE">
            <w:pPr>
              <w:jc w:val="center"/>
              <w:rPr>
                <w:color w:val="000000"/>
              </w:rPr>
            </w:pPr>
            <w:r w:rsidRPr="00B038FD">
              <w:rPr>
                <w:color w:val="000000"/>
              </w:rPr>
              <w:t>2,66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7702C9" w:rsidRDefault="006A6E02" w:rsidP="005D10FE">
            <w:pPr>
              <w:jc w:val="center"/>
              <w:rPr>
                <w:color w:val="000000"/>
              </w:rPr>
            </w:pPr>
            <w:r w:rsidRPr="007702C9">
              <w:rPr>
                <w:color w:val="000000"/>
              </w:rPr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7702C9" w:rsidRDefault="006A6E02" w:rsidP="005D10FE">
            <w:pPr>
              <w:jc w:val="center"/>
              <w:rPr>
                <w:color w:val="000000"/>
              </w:rPr>
            </w:pPr>
            <w:r w:rsidRPr="007702C9">
              <w:rPr>
                <w:color w:val="000000"/>
              </w:rPr>
              <w:t>1,75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jc w:val="center"/>
              <w:rPr>
                <w:color w:val="000000"/>
              </w:rPr>
            </w:pPr>
            <w:r w:rsidRPr="005D10FE">
              <w:rPr>
                <w:color w:val="000000"/>
              </w:rPr>
              <w:t>6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E055BB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3,06</w:t>
            </w:r>
          </w:p>
        </w:tc>
      </w:tr>
      <w:tr w:rsidR="006A6E02" w:rsidRPr="006763F9" w:rsidTr="005D10F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tabs>
                <w:tab w:val="left" w:pos="10320"/>
              </w:tabs>
            </w:pPr>
            <w:r>
              <w:t>Выпускники интернатов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B038FD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B038FD" w:rsidRDefault="006A6E02" w:rsidP="005D10FE">
            <w:pPr>
              <w:jc w:val="center"/>
              <w:rPr>
                <w:color w:val="000000"/>
              </w:rPr>
            </w:pPr>
            <w:r w:rsidRPr="00B038FD">
              <w:rPr>
                <w:color w:val="000000"/>
              </w:rPr>
              <w:t>1,66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jc w:val="center"/>
            </w:pPr>
            <w:r w:rsidRPr="0077347C"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jc w:val="center"/>
            </w:pPr>
            <w:r w:rsidRPr="0077347C">
              <w:t>–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jc w:val="center"/>
              <w:rPr>
                <w:color w:val="000000"/>
              </w:rPr>
            </w:pPr>
            <w:r w:rsidRPr="005D10FE"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  <w:rPr>
                <w:color w:val="000000"/>
              </w:rPr>
            </w:pPr>
            <w:r w:rsidRPr="007338F2">
              <w:t>–</w:t>
            </w:r>
          </w:p>
        </w:tc>
      </w:tr>
      <w:tr w:rsidR="006A6E02" w:rsidRPr="006763F9" w:rsidTr="005D10FE"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tabs>
                <w:tab w:val="left" w:pos="10320"/>
              </w:tabs>
              <w:rPr>
                <w:highlight w:val="yellow"/>
              </w:rPr>
            </w:pPr>
            <w:proofErr w:type="gramStart"/>
            <w:r w:rsidRPr="00E65748">
              <w:t>Обучающиеся</w:t>
            </w:r>
            <w:proofErr w:type="gramEnd"/>
            <w:r w:rsidRPr="00E65748">
              <w:t xml:space="preserve"> на дому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jc w:val="center"/>
              <w:rPr>
                <w:highlight w:val="yellow"/>
              </w:rPr>
            </w:pP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jc w:val="center"/>
              <w:rPr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tabs>
                <w:tab w:val="left" w:pos="10320"/>
              </w:tabs>
              <w:jc w:val="center"/>
              <w:rPr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tabs>
                <w:tab w:val="left" w:pos="10320"/>
              </w:tabs>
              <w:jc w:val="center"/>
              <w:rPr>
                <w:highlight w:val="yellow"/>
              </w:rPr>
            </w:pP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jc w:val="center"/>
              <w:rPr>
                <w:highlight w:val="yellow"/>
              </w:rPr>
            </w:pP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5D10FE" w:rsidRDefault="006A6E02" w:rsidP="005D10FE">
            <w:pPr>
              <w:jc w:val="center"/>
              <w:rPr>
                <w:highlight w:val="yellow"/>
              </w:rPr>
            </w:pPr>
          </w:p>
        </w:tc>
      </w:tr>
      <w:tr w:rsidR="006A6E02" w:rsidRPr="006763F9" w:rsidTr="009D33FF">
        <w:trPr>
          <w:trHeight w:val="357"/>
        </w:trPr>
        <w:tc>
          <w:tcPr>
            <w:tcW w:w="5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tabs>
                <w:tab w:val="left" w:pos="10320"/>
              </w:tabs>
            </w:pPr>
            <w:r w:rsidRPr="009D33FF">
              <w:t>Участники  с ограниченными возможностями здоровья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162B04" w:rsidP="005D10FE">
            <w:pPr>
              <w:jc w:val="center"/>
            </w:pPr>
            <w:r>
              <w:t>4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162B04" w:rsidP="005D10FE">
            <w:pPr>
              <w:jc w:val="center"/>
            </w:pPr>
            <w:r>
              <w:t>1,32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162B04" w:rsidP="005D10FE">
            <w:pPr>
              <w:tabs>
                <w:tab w:val="left" w:pos="10320"/>
              </w:tabs>
              <w:jc w:val="center"/>
            </w:pPr>
            <w:r>
              <w:t>2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162B04" w:rsidP="005D10FE">
            <w:pPr>
              <w:tabs>
                <w:tab w:val="left" w:pos="10320"/>
              </w:tabs>
              <w:jc w:val="center"/>
            </w:pPr>
            <w:r>
              <w:t>0,87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jc w:val="center"/>
            </w:pPr>
            <w:r w:rsidRPr="007338F2">
              <w:t>–</w:t>
            </w:r>
          </w:p>
        </w:tc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6763F9" w:rsidRDefault="006A6E02" w:rsidP="005D10FE">
            <w:pPr>
              <w:jc w:val="center"/>
            </w:pPr>
            <w:r w:rsidRPr="007338F2">
              <w:t>–</w:t>
            </w:r>
          </w:p>
        </w:tc>
      </w:tr>
    </w:tbl>
    <w:p w:rsidR="006A6E02" w:rsidRDefault="006A6E02" w:rsidP="006A6E02">
      <w:pPr>
        <w:pStyle w:val="Heading11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</w:rPr>
        <w:t>2</w:t>
      </w:r>
      <w:r>
        <w:rPr>
          <w:rFonts w:ascii="Times New Roman" w:hAnsi="Times New Roman"/>
          <w:color w:val="auto"/>
          <w:sz w:val="24"/>
          <w:szCs w:val="24"/>
        </w:rPr>
        <w:t>.2.  Основные результаты ОГЭ по предмету</w:t>
      </w:r>
    </w:p>
    <w:p w:rsidR="006A6E02" w:rsidRDefault="006A6E02" w:rsidP="006A6E02">
      <w:pPr>
        <w:tabs>
          <w:tab w:val="left" w:pos="2010"/>
        </w:tabs>
        <w:jc w:val="both"/>
      </w:pPr>
      <w:r>
        <w:tab/>
      </w:r>
    </w:p>
    <w:p w:rsidR="006A6E02" w:rsidRDefault="006A6E02" w:rsidP="006A6E02">
      <w:pPr>
        <w:jc w:val="both"/>
        <w:rPr>
          <w:b/>
        </w:rPr>
      </w:pPr>
      <w:r>
        <w:rPr>
          <w:b/>
        </w:rPr>
        <w:t>2.2.1.  Динамика результатов ОГЭ по предмету за 3 года</w:t>
      </w:r>
    </w:p>
    <w:p w:rsidR="006A6E02" w:rsidRDefault="006A6E02" w:rsidP="006A6E02">
      <w:pPr>
        <w:jc w:val="right"/>
      </w:pPr>
      <w:r>
        <w:rPr>
          <w:bCs/>
          <w:i/>
        </w:rPr>
        <w:t>Таблица 7</w:t>
      </w:r>
    </w:p>
    <w:tbl>
      <w:tblPr>
        <w:tblW w:w="10207" w:type="dxa"/>
        <w:jc w:val="center"/>
        <w:tblInd w:w="109" w:type="dxa"/>
        <w:tblLook w:val="00A0"/>
      </w:tblPr>
      <w:tblGrid>
        <w:gridCol w:w="1986"/>
        <w:gridCol w:w="1370"/>
        <w:gridCol w:w="1369"/>
        <w:gridCol w:w="1370"/>
        <w:gridCol w:w="1370"/>
        <w:gridCol w:w="1370"/>
        <w:gridCol w:w="1372"/>
      </w:tblGrid>
      <w:tr w:rsidR="006A6E02" w:rsidRPr="006763F9" w:rsidTr="005D10FE">
        <w:trPr>
          <w:trHeight w:val="338"/>
          <w:jc w:val="center"/>
        </w:trPr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2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2017 г.</w:t>
            </w:r>
          </w:p>
        </w:tc>
        <w:tc>
          <w:tcPr>
            <w:tcW w:w="27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2018 г.</w:t>
            </w:r>
          </w:p>
        </w:tc>
        <w:tc>
          <w:tcPr>
            <w:tcW w:w="27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2019 г.</w:t>
            </w:r>
          </w:p>
        </w:tc>
      </w:tr>
      <w:tr w:rsidR="006A6E02" w:rsidRPr="006763F9" w:rsidTr="005D10FE">
        <w:trPr>
          <w:trHeight w:val="155"/>
          <w:jc w:val="center"/>
        </w:trPr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  <w:r>
              <w:rPr>
                <w:rStyle w:val="af7"/>
                <w:rFonts w:eastAsia="MS Mincho"/>
              </w:rPr>
              <w:footnoteReference w:id="2"/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чел.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%</w:t>
            </w:r>
          </w:p>
        </w:tc>
      </w:tr>
      <w:tr w:rsidR="006A6E02" w:rsidRPr="006763F9" w:rsidTr="005D10FE">
        <w:trPr>
          <w:trHeight w:val="349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 w:rsidRPr="006763F9">
              <w:t>Получили «2»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1,66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0,87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1,02</w:t>
            </w:r>
          </w:p>
        </w:tc>
      </w:tr>
      <w:tr w:rsidR="006A6E02" w:rsidRPr="006763F9" w:rsidTr="005D10FE">
        <w:trPr>
          <w:trHeight w:val="33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«3»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150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49,83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96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41,92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28,57</w:t>
            </w:r>
          </w:p>
        </w:tc>
      </w:tr>
      <w:tr w:rsidR="006A6E02" w:rsidRPr="006763F9" w:rsidTr="005D10FE">
        <w:trPr>
          <w:trHeight w:val="33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Получили «4»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124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41,20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107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46,72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102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52,04</w:t>
            </w:r>
          </w:p>
        </w:tc>
      </w:tr>
      <w:tr w:rsidR="006A6E02" w:rsidRPr="006763F9" w:rsidTr="005D10FE">
        <w:trPr>
          <w:trHeight w:val="338"/>
          <w:jc w:val="center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Получили «5»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22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7,31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24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10,49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36</w:t>
            </w:r>
          </w:p>
        </w:tc>
        <w:tc>
          <w:tcPr>
            <w:tcW w:w="1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contextualSpacing/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18,37</w:t>
            </w:r>
          </w:p>
        </w:tc>
      </w:tr>
    </w:tbl>
    <w:p w:rsidR="006A6E02" w:rsidRDefault="006A6E02" w:rsidP="006A6E02"/>
    <w:p w:rsidR="006A6E02" w:rsidRDefault="006A6E02" w:rsidP="006A6E02">
      <w:pPr>
        <w:jc w:val="both"/>
        <w:rPr>
          <w:b/>
          <w:bCs/>
        </w:rPr>
      </w:pPr>
      <w:r>
        <w:rPr>
          <w:b/>
          <w:bCs/>
        </w:rPr>
        <w:t>2.2.2. Результаты ОГЭ по АТЕ региона</w:t>
      </w:r>
    </w:p>
    <w:p w:rsidR="006A6E02" w:rsidRDefault="006A6E02" w:rsidP="006A6E02">
      <w:pPr>
        <w:jc w:val="right"/>
      </w:pPr>
      <w:r>
        <w:rPr>
          <w:bCs/>
          <w:i/>
        </w:rPr>
        <w:t>Таблица 8</w:t>
      </w:r>
    </w:p>
    <w:tbl>
      <w:tblPr>
        <w:tblW w:w="12418" w:type="dxa"/>
        <w:jc w:val="center"/>
        <w:tblInd w:w="-3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809"/>
        <w:gridCol w:w="1134"/>
        <w:gridCol w:w="1418"/>
        <w:gridCol w:w="1104"/>
        <w:gridCol w:w="850"/>
        <w:gridCol w:w="1023"/>
        <w:gridCol w:w="850"/>
        <w:gridCol w:w="709"/>
        <w:gridCol w:w="1018"/>
        <w:gridCol w:w="709"/>
        <w:gridCol w:w="794"/>
      </w:tblGrid>
      <w:tr w:rsidR="006A6E02" w:rsidRPr="00E65748" w:rsidTr="003E3C07">
        <w:trPr>
          <w:jc w:val="center"/>
        </w:trPr>
        <w:tc>
          <w:tcPr>
            <w:tcW w:w="2809" w:type="dxa"/>
            <w:vMerge w:val="restart"/>
            <w:vAlign w:val="center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АТЕ</w:t>
            </w:r>
          </w:p>
        </w:tc>
        <w:tc>
          <w:tcPr>
            <w:tcW w:w="1134" w:type="dxa"/>
            <w:vMerge w:val="restart"/>
            <w:vAlign w:val="center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Всего учас</w:t>
            </w:r>
            <w:r w:rsidRPr="00E65748">
              <w:rPr>
                <w:bCs/>
              </w:rPr>
              <w:t>т</w:t>
            </w:r>
            <w:r w:rsidRPr="00E65748">
              <w:rPr>
                <w:bCs/>
              </w:rPr>
              <w:t>ников</w:t>
            </w:r>
          </w:p>
        </w:tc>
        <w:tc>
          <w:tcPr>
            <w:tcW w:w="1418" w:type="dxa"/>
            <w:vMerge w:val="restart"/>
            <w:vAlign w:val="center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Участн</w:t>
            </w:r>
            <w:r w:rsidRPr="00E65748">
              <w:rPr>
                <w:bCs/>
              </w:rPr>
              <w:t>и</w:t>
            </w:r>
            <w:r w:rsidRPr="00E65748">
              <w:rPr>
                <w:bCs/>
              </w:rPr>
              <w:t>ков с ОВЗ</w:t>
            </w:r>
          </w:p>
        </w:tc>
        <w:tc>
          <w:tcPr>
            <w:tcW w:w="1954" w:type="dxa"/>
            <w:gridSpan w:val="2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«2»</w:t>
            </w:r>
          </w:p>
        </w:tc>
        <w:tc>
          <w:tcPr>
            <w:tcW w:w="1873" w:type="dxa"/>
            <w:gridSpan w:val="2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«3»</w:t>
            </w:r>
          </w:p>
        </w:tc>
        <w:tc>
          <w:tcPr>
            <w:tcW w:w="1727" w:type="dxa"/>
            <w:gridSpan w:val="2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«4»</w:t>
            </w:r>
          </w:p>
        </w:tc>
        <w:tc>
          <w:tcPr>
            <w:tcW w:w="1503" w:type="dxa"/>
            <w:gridSpan w:val="2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«5»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  <w:vMerge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</w:p>
        </w:tc>
        <w:tc>
          <w:tcPr>
            <w:tcW w:w="1134" w:type="dxa"/>
            <w:vMerge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</w:p>
        </w:tc>
        <w:tc>
          <w:tcPr>
            <w:tcW w:w="1418" w:type="dxa"/>
            <w:vMerge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</w:p>
        </w:tc>
        <w:tc>
          <w:tcPr>
            <w:tcW w:w="1104" w:type="dxa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чел.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%</w:t>
            </w:r>
          </w:p>
        </w:tc>
        <w:tc>
          <w:tcPr>
            <w:tcW w:w="1023" w:type="dxa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чел.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%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чел.</w:t>
            </w:r>
          </w:p>
        </w:tc>
        <w:tc>
          <w:tcPr>
            <w:tcW w:w="1018" w:type="dxa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%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чел.</w:t>
            </w:r>
          </w:p>
        </w:tc>
        <w:tc>
          <w:tcPr>
            <w:tcW w:w="794" w:type="dxa"/>
          </w:tcPr>
          <w:p w:rsidR="006A6E02" w:rsidRPr="00E65748" w:rsidRDefault="006A6E02" w:rsidP="005D10FE">
            <w:pPr>
              <w:jc w:val="center"/>
              <w:rPr>
                <w:bCs/>
              </w:rPr>
            </w:pPr>
            <w:r w:rsidRPr="00E65748">
              <w:rPr>
                <w:bCs/>
              </w:rPr>
              <w:t>%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rPr>
                <w:color w:val="000000"/>
              </w:rPr>
            </w:pPr>
            <w:r w:rsidRPr="00E65748">
              <w:rPr>
                <w:color w:val="000000"/>
              </w:rPr>
              <w:t>г</w:t>
            </w:r>
            <w:proofErr w:type="gramStart"/>
            <w:r w:rsidRPr="00E65748">
              <w:rPr>
                <w:color w:val="000000"/>
              </w:rPr>
              <w:t>.П</w:t>
            </w:r>
            <w:proofErr w:type="gramEnd"/>
            <w:r w:rsidRPr="00E65748">
              <w:rPr>
                <w:color w:val="000000"/>
              </w:rPr>
              <w:t>сков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73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1,37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21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28,77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36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49,32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15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20,55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rPr>
                <w:color w:val="000000"/>
              </w:rPr>
            </w:pPr>
            <w:r w:rsidRPr="00E65748">
              <w:rPr>
                <w:color w:val="000000"/>
              </w:rPr>
              <w:t>г. Великие Луки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27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3,70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5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18,52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18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66,67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11,11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bCs/>
              </w:rPr>
              <w:t>Бежаницкий</w:t>
            </w:r>
            <w:proofErr w:type="spellEnd"/>
            <w:r w:rsidRPr="00E65748">
              <w:rPr>
                <w:bCs/>
              </w:rPr>
              <w:t xml:space="preserve"> район</w:t>
            </w:r>
          </w:p>
        </w:tc>
        <w:tc>
          <w:tcPr>
            <w:tcW w:w="113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418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10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023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018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9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r w:rsidRPr="00E65748">
              <w:rPr>
                <w:color w:val="003300"/>
              </w:rPr>
              <w:t>Великолукский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100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bCs/>
              </w:rPr>
              <w:t>Гдовский</w:t>
            </w:r>
            <w:proofErr w:type="spellEnd"/>
            <w:r w:rsidRPr="00E65748">
              <w:rPr>
                <w:bCs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Дедовичский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Дновский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33,33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66,67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Красногородский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Куньинский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418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10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023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018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9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Локнянский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6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50,00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16,67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33,33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Невельский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50,00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25,00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25,00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Новоржевский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5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5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100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Новосокольнический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9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6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66,67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33,33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Опочецкий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4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50,00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25,00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25,00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r w:rsidRPr="00E65748">
              <w:rPr>
                <w:color w:val="003300"/>
              </w:rPr>
              <w:t>Островский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15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20,00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11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73,33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6,67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Палкинский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r w:rsidRPr="00E65748">
              <w:rPr>
                <w:color w:val="003300"/>
              </w:rPr>
              <w:t>Печорский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66,67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33,33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Плюсский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Порховский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8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25,00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4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50,00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25,00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r w:rsidRPr="00E65748">
              <w:rPr>
                <w:color w:val="003300"/>
              </w:rPr>
              <w:t>Псковский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11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27,27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6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54,55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2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18,18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Пустошкинский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10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30,00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4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40,00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30,00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Пушкиногорский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418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10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023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018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9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Пыталовский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100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Себежский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7</w:t>
            </w:r>
          </w:p>
        </w:tc>
        <w:tc>
          <w:tcPr>
            <w:tcW w:w="14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10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1023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3</w:t>
            </w:r>
          </w:p>
        </w:tc>
        <w:tc>
          <w:tcPr>
            <w:tcW w:w="850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42,86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4</w:t>
            </w:r>
          </w:p>
        </w:tc>
        <w:tc>
          <w:tcPr>
            <w:tcW w:w="1018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57,14</w:t>
            </w:r>
          </w:p>
        </w:tc>
        <w:tc>
          <w:tcPr>
            <w:tcW w:w="709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  <w:tc>
          <w:tcPr>
            <w:tcW w:w="794" w:type="dxa"/>
            <w:vAlign w:val="center"/>
          </w:tcPr>
          <w:p w:rsidR="006A6E02" w:rsidRPr="00E65748" w:rsidRDefault="006A6E02" w:rsidP="005D10FE">
            <w:pPr>
              <w:jc w:val="center"/>
              <w:rPr>
                <w:color w:val="000000"/>
              </w:rPr>
            </w:pPr>
            <w:r w:rsidRPr="00E65748">
              <w:rPr>
                <w:color w:val="000000"/>
              </w:rPr>
              <w:t>0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Струго-Красненский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418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10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023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018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9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</w:tr>
      <w:tr w:rsidR="006A6E02" w:rsidRPr="00E65748" w:rsidTr="003E3C07">
        <w:trPr>
          <w:jc w:val="center"/>
        </w:trPr>
        <w:tc>
          <w:tcPr>
            <w:tcW w:w="2809" w:type="dxa"/>
          </w:tcPr>
          <w:p w:rsidR="006A6E02" w:rsidRPr="00E65748" w:rsidRDefault="006A6E02" w:rsidP="005D10FE">
            <w:pPr>
              <w:jc w:val="both"/>
              <w:rPr>
                <w:bCs/>
              </w:rPr>
            </w:pPr>
            <w:proofErr w:type="spellStart"/>
            <w:r w:rsidRPr="00E65748">
              <w:rPr>
                <w:color w:val="003300"/>
              </w:rPr>
              <w:t>Усвятский</w:t>
            </w:r>
            <w:proofErr w:type="spellEnd"/>
            <w:r w:rsidRPr="00E65748">
              <w:rPr>
                <w:color w:val="003300"/>
              </w:rPr>
              <w:t xml:space="preserve"> район</w:t>
            </w:r>
          </w:p>
        </w:tc>
        <w:tc>
          <w:tcPr>
            <w:tcW w:w="113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418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10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023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850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1018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09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  <w:tc>
          <w:tcPr>
            <w:tcW w:w="794" w:type="dxa"/>
          </w:tcPr>
          <w:p w:rsidR="006A6E02" w:rsidRPr="00E65748" w:rsidRDefault="006A6E02" w:rsidP="005D10FE">
            <w:pPr>
              <w:jc w:val="center"/>
            </w:pPr>
            <w:r w:rsidRPr="00E65748">
              <w:t>–</w:t>
            </w:r>
          </w:p>
        </w:tc>
      </w:tr>
    </w:tbl>
    <w:p w:rsidR="006A6E02" w:rsidRDefault="006A6E02" w:rsidP="006A6E02"/>
    <w:p w:rsidR="006A6E02" w:rsidRDefault="006A6E02" w:rsidP="006A6E02">
      <w:pPr>
        <w:tabs>
          <w:tab w:val="left" w:pos="709"/>
        </w:tabs>
        <w:jc w:val="both"/>
        <w:rPr>
          <w:b/>
        </w:rPr>
      </w:pPr>
      <w:r>
        <w:rPr>
          <w:b/>
        </w:rPr>
        <w:t>2.2.3. Результаты по группам участников экзамена с различным уровнем подготовки с учетом типа ОО</w:t>
      </w:r>
      <w:r>
        <w:rPr>
          <w:rStyle w:val="af7"/>
          <w:b/>
        </w:rPr>
        <w:footnoteReference w:id="3"/>
      </w:r>
      <w:r>
        <w:rPr>
          <w:b/>
        </w:rPr>
        <w:t xml:space="preserve"> </w:t>
      </w:r>
    </w:p>
    <w:p w:rsidR="006A6E02" w:rsidRDefault="006A6E02" w:rsidP="006A6E02">
      <w:pPr>
        <w:pStyle w:val="a3"/>
        <w:spacing w:after="120" w:line="240" w:lineRule="auto"/>
        <w:ind w:left="0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sz w:val="24"/>
          <w:szCs w:val="24"/>
          <w:lang w:eastAsia="ru-RU"/>
        </w:rPr>
        <w:t>Примечание.</w:t>
      </w:r>
      <w:r>
        <w:rPr>
          <w:rFonts w:ascii="Times New Roman" w:hAnsi="Times New Roman"/>
          <w:i/>
          <w:sz w:val="24"/>
          <w:szCs w:val="24"/>
          <w:lang w:eastAsia="ru-RU"/>
        </w:rPr>
        <w:t xml:space="preserve"> Результаты ОО анализируются при условии количества участников в ОО достаточном для получения статистически до</w:t>
      </w:r>
      <w:r>
        <w:rPr>
          <w:rFonts w:ascii="Times New Roman" w:hAnsi="Times New Roman"/>
          <w:i/>
          <w:sz w:val="24"/>
          <w:szCs w:val="24"/>
          <w:lang w:eastAsia="ru-RU"/>
        </w:rPr>
        <w:t>с</w:t>
      </w:r>
      <w:r>
        <w:rPr>
          <w:rFonts w:ascii="Times New Roman" w:hAnsi="Times New Roman"/>
          <w:i/>
          <w:sz w:val="24"/>
          <w:szCs w:val="24"/>
          <w:lang w:eastAsia="ru-RU"/>
        </w:rPr>
        <w:t>товерных результатов для сравнения</w:t>
      </w:r>
    </w:p>
    <w:p w:rsidR="006A6E02" w:rsidRDefault="006A6E02" w:rsidP="006A6E02">
      <w:pPr>
        <w:jc w:val="right"/>
      </w:pPr>
      <w:r>
        <w:rPr>
          <w:bCs/>
          <w:i/>
        </w:rPr>
        <w:t>Таблица 9</w:t>
      </w:r>
    </w:p>
    <w:tbl>
      <w:tblPr>
        <w:tblW w:w="10206" w:type="dxa"/>
        <w:tblInd w:w="109" w:type="dxa"/>
        <w:tblLook w:val="00A0"/>
      </w:tblPr>
      <w:tblGrid>
        <w:gridCol w:w="704"/>
        <w:gridCol w:w="1827"/>
        <w:gridCol w:w="1204"/>
        <w:gridCol w:w="1206"/>
        <w:gridCol w:w="1204"/>
        <w:gridCol w:w="1206"/>
        <w:gridCol w:w="1253"/>
        <w:gridCol w:w="1602"/>
      </w:tblGrid>
      <w:tr w:rsidR="006A6E02" w:rsidRPr="006763F9" w:rsidTr="005D10FE">
        <w:trPr>
          <w:trHeight w:val="495"/>
        </w:trPr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 ОО</w:t>
            </w:r>
          </w:p>
        </w:tc>
        <w:tc>
          <w:tcPr>
            <w:tcW w:w="767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участников, получивших отметку</w:t>
            </w:r>
          </w:p>
        </w:tc>
      </w:tr>
      <w:tr w:rsidR="006A6E02" w:rsidRPr="006763F9" w:rsidTr="005D10FE">
        <w:trPr>
          <w:trHeight w:val="495"/>
        </w:trPr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"2"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"3"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"4"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"5"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(качество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обучения)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"3","4" и "5"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(уровень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6A6E02" w:rsidRPr="006763F9" w:rsidTr="005D10FE">
        <w:trPr>
          <w:trHeight w:val="325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Лицей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2,86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22,86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62,86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11,43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342328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74,29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342328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97,14</w:t>
            </w:r>
          </w:p>
        </w:tc>
      </w:tr>
      <w:tr w:rsidR="006A6E02" w:rsidRPr="006763F9" w:rsidTr="005D10F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Гимназия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40,00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35,00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25,00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342328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342328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A6E02" w:rsidRPr="006763F9" w:rsidTr="005D10F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СОШ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A01E50">
              <w:rPr>
                <w:color w:val="000000"/>
              </w:rPr>
              <w:t>,74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28,15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51,11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20,00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342328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71,11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342328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99,26</w:t>
            </w:r>
          </w:p>
        </w:tc>
      </w:tr>
      <w:tr w:rsidR="006A6E02" w:rsidRPr="006763F9" w:rsidTr="005D10FE">
        <w:trPr>
          <w:trHeight w:val="320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СПО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852966">
              <w:rPr>
                <w:rFonts w:ascii="Calibri" w:hAnsi="Calibri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852966">
              <w:rPr>
                <w:rFonts w:ascii="Calibri" w:hAnsi="Calibri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852966">
              <w:rPr>
                <w:rFonts w:ascii="Calibri" w:hAnsi="Calibri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852966">
              <w:rPr>
                <w:rFonts w:ascii="Calibri" w:hAnsi="Calibri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852966">
              <w:rPr>
                <w:rFonts w:ascii="Calibri" w:hAnsi="Calibri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852966">
              <w:rPr>
                <w:rFonts w:ascii="Calibri" w:hAnsi="Calibri"/>
              </w:rPr>
              <w:t>–</w:t>
            </w:r>
          </w:p>
        </w:tc>
      </w:tr>
      <w:tr w:rsidR="006A6E02" w:rsidRPr="006763F9" w:rsidTr="005D10F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ООШ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33,33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 w:rsidRPr="00A01E50">
              <w:rPr>
                <w:color w:val="000000"/>
              </w:rPr>
              <w:t>66,67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A01E50" w:rsidRDefault="006A6E02" w:rsidP="005D10F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342328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Pr="00342328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6A6E02" w:rsidRPr="006763F9" w:rsidTr="005D10FE"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6E02" w:rsidRDefault="006A6E02" w:rsidP="005D10FE">
            <w:pPr>
              <w:spacing w:after="120"/>
              <w:contextualSpacing/>
              <w:rPr>
                <w:rFonts w:eastAsia="MS Mincho"/>
              </w:rPr>
            </w:pPr>
            <w:r>
              <w:rPr>
                <w:rFonts w:eastAsia="MS Mincho"/>
              </w:rPr>
              <w:t>Интернаты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4A74FA">
              <w:rPr>
                <w:rFonts w:ascii="Calibri" w:hAnsi="Calibri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4A74FA">
              <w:rPr>
                <w:rFonts w:ascii="Calibri" w:hAnsi="Calibri"/>
              </w:rPr>
              <w:t>–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4A74FA">
              <w:rPr>
                <w:rFonts w:ascii="Calibri" w:hAnsi="Calibri"/>
              </w:rPr>
              <w:t>–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4A74FA">
              <w:rPr>
                <w:rFonts w:ascii="Calibri" w:hAnsi="Calibri"/>
              </w:rPr>
              <w:t>–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4A74FA">
              <w:rPr>
                <w:rFonts w:ascii="Calibri" w:hAnsi="Calibri"/>
              </w:rPr>
              <w:t>–</w:t>
            </w:r>
          </w:p>
        </w:tc>
        <w:tc>
          <w:tcPr>
            <w:tcW w:w="16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6E02" w:rsidRDefault="006A6E02" w:rsidP="005D10FE">
            <w:pPr>
              <w:jc w:val="center"/>
            </w:pPr>
            <w:r w:rsidRPr="004A74FA">
              <w:rPr>
                <w:rFonts w:ascii="Calibri" w:hAnsi="Calibri"/>
              </w:rPr>
              <w:t>–</w:t>
            </w:r>
          </w:p>
        </w:tc>
      </w:tr>
    </w:tbl>
    <w:p w:rsidR="006A6E02" w:rsidRDefault="006A6E02" w:rsidP="006A6E02"/>
    <w:p w:rsidR="006A6E02" w:rsidRPr="003314F9" w:rsidRDefault="006A6E02" w:rsidP="006A6E02">
      <w:pPr>
        <w:jc w:val="both"/>
        <w:rPr>
          <w:b/>
        </w:rPr>
      </w:pPr>
      <w:r w:rsidRPr="003314F9">
        <w:rPr>
          <w:b/>
        </w:rPr>
        <w:t>2.2.4.  Выделение перечня ОО, продемонстрировавших наиболее высокие результаты ОГЭ по предмету:</w:t>
      </w:r>
      <w:r w:rsidRPr="003314F9">
        <w:t xml:space="preserve"> выбирается от 5 до 15% от общего числа ОО в субъекте РФ, в которых </w:t>
      </w:r>
    </w:p>
    <w:p w:rsidR="006A6E02" w:rsidRPr="003314F9" w:rsidRDefault="006A6E02" w:rsidP="006A6E02">
      <w:pPr>
        <w:pStyle w:val="a3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314F9">
        <w:rPr>
          <w:rFonts w:ascii="Times New Roman" w:hAnsi="Times New Roman"/>
          <w:bCs/>
          <w:sz w:val="24"/>
          <w:szCs w:val="24"/>
          <w:lang w:eastAsia="ru-RU"/>
        </w:rPr>
        <w:t>доля</w:t>
      </w:r>
      <w:r w:rsidRPr="003314F9">
        <w:rPr>
          <w:rFonts w:ascii="Times New Roman" w:hAnsi="Times New Roman"/>
          <w:sz w:val="24"/>
          <w:szCs w:val="24"/>
          <w:lang w:eastAsia="ru-RU"/>
        </w:rPr>
        <w:t xml:space="preserve"> участников ОГЭ, </w:t>
      </w:r>
      <w:r w:rsidRPr="003314F9">
        <w:rPr>
          <w:rFonts w:ascii="Times New Roman" w:hAnsi="Times New Roman"/>
          <w:b/>
          <w:sz w:val="24"/>
          <w:szCs w:val="24"/>
          <w:lang w:eastAsia="ru-RU"/>
        </w:rPr>
        <w:t xml:space="preserve">получивших отметки «4» и «5», </w:t>
      </w:r>
      <w:r w:rsidRPr="003314F9">
        <w:rPr>
          <w:rFonts w:ascii="Times New Roman" w:hAnsi="Times New Roman"/>
          <w:sz w:val="24"/>
          <w:szCs w:val="24"/>
          <w:lang w:eastAsia="ru-RU"/>
        </w:rPr>
        <w:t xml:space="preserve">имеет </w:t>
      </w:r>
      <w:r w:rsidRPr="003314F9">
        <w:rPr>
          <w:rFonts w:ascii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 w:rsidRPr="003314F9"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  <w:r w:rsidRPr="003314F9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C57184" w:rsidRPr="003314F9" w:rsidRDefault="006A6E02" w:rsidP="003314F9">
      <w:pPr>
        <w:pStyle w:val="a3"/>
        <w:numPr>
          <w:ilvl w:val="0"/>
          <w:numId w:val="36"/>
        </w:numPr>
        <w:spacing w:after="0" w:line="240" w:lineRule="auto"/>
        <w:ind w:left="709" w:hanging="425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3314F9">
        <w:rPr>
          <w:rFonts w:ascii="Times New Roman" w:hAnsi="Times New Roman"/>
          <w:bCs/>
          <w:sz w:val="24"/>
          <w:szCs w:val="24"/>
          <w:lang w:eastAsia="ru-RU"/>
        </w:rPr>
        <w:t>доля</w:t>
      </w:r>
      <w:r w:rsidRPr="003314F9">
        <w:rPr>
          <w:rFonts w:ascii="Times New Roman" w:hAnsi="Times New Roman"/>
          <w:sz w:val="24"/>
          <w:szCs w:val="24"/>
          <w:lang w:eastAsia="ru-RU"/>
        </w:rPr>
        <w:t xml:space="preserve"> участников ОГЭ,</w:t>
      </w:r>
      <w:r w:rsidRPr="003314F9">
        <w:rPr>
          <w:rFonts w:ascii="Times New Roman" w:hAnsi="Times New Roman"/>
          <w:b/>
          <w:sz w:val="24"/>
          <w:szCs w:val="24"/>
          <w:lang w:eastAsia="ru-RU"/>
        </w:rPr>
        <w:t xml:space="preserve"> получивших неудовлетворительную отметку</w:t>
      </w:r>
      <w:r w:rsidRPr="003314F9">
        <w:rPr>
          <w:rFonts w:ascii="Times New Roman" w:hAnsi="Times New Roman"/>
          <w:sz w:val="24"/>
          <w:szCs w:val="24"/>
          <w:lang w:eastAsia="ru-RU"/>
        </w:rPr>
        <w:t xml:space="preserve">, имеет </w:t>
      </w:r>
      <w:r w:rsidRPr="003314F9">
        <w:rPr>
          <w:rFonts w:ascii="Times New Roman" w:hAnsi="Times New Roman"/>
          <w:b/>
          <w:i/>
          <w:sz w:val="24"/>
          <w:szCs w:val="24"/>
          <w:lang w:eastAsia="ru-RU"/>
        </w:rPr>
        <w:t>минимальные значения</w:t>
      </w:r>
      <w:r w:rsidRPr="003314F9"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3314F9" w:rsidRPr="008C1A35" w:rsidRDefault="003314F9" w:rsidP="003314F9">
      <w:pPr>
        <w:pStyle w:val="a3"/>
        <w:numPr>
          <w:ilvl w:val="0"/>
          <w:numId w:val="3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C1A35">
        <w:rPr>
          <w:rFonts w:ascii="Times New Roman" w:hAnsi="Times New Roman"/>
          <w:sz w:val="24"/>
          <w:szCs w:val="24"/>
          <w:highlight w:val="yellow"/>
        </w:rPr>
        <w:t>При прочих равных показателях третьим критерием сортировки был средний балл по организации, также для объективности указано количество участников, принявших участие в экзамене.</w:t>
      </w:r>
      <w:r>
        <w:rPr>
          <w:rFonts w:ascii="Times New Roman" w:hAnsi="Times New Roman"/>
          <w:sz w:val="24"/>
          <w:szCs w:val="24"/>
          <w:highlight w:val="yellow"/>
        </w:rPr>
        <w:t xml:space="preserve"> Максимальное количество участников, принявших участие в экзамене от о</w:t>
      </w:r>
      <w:r>
        <w:rPr>
          <w:rFonts w:ascii="Times New Roman" w:hAnsi="Times New Roman"/>
          <w:sz w:val="24"/>
          <w:szCs w:val="24"/>
          <w:highlight w:val="yellow"/>
        </w:rPr>
        <w:t>д</w:t>
      </w:r>
      <w:r>
        <w:rPr>
          <w:rFonts w:ascii="Times New Roman" w:hAnsi="Times New Roman"/>
          <w:sz w:val="24"/>
          <w:szCs w:val="24"/>
          <w:highlight w:val="yellow"/>
        </w:rPr>
        <w:t>ной организации – 12 человек.</w:t>
      </w:r>
    </w:p>
    <w:p w:rsidR="003314F9" w:rsidRPr="003314F9" w:rsidRDefault="003314F9" w:rsidP="003314F9">
      <w:pPr>
        <w:pStyle w:val="a3"/>
        <w:spacing w:after="0" w:line="240" w:lineRule="auto"/>
        <w:ind w:left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6A6E02" w:rsidRDefault="006A6E02" w:rsidP="006A6E02">
      <w:pPr>
        <w:pStyle w:val="a3"/>
        <w:spacing w:before="120" w:after="120" w:line="240" w:lineRule="auto"/>
        <w:ind w:left="425"/>
        <w:jc w:val="right"/>
        <w:rPr>
          <w:rFonts w:ascii="Times New Roman" w:hAnsi="Times New Roman"/>
          <w:i/>
          <w:szCs w:val="24"/>
          <w:lang w:eastAsia="ru-RU"/>
        </w:rPr>
      </w:pPr>
      <w:r>
        <w:rPr>
          <w:rFonts w:ascii="Times New Roman" w:hAnsi="Times New Roman"/>
          <w:i/>
          <w:szCs w:val="24"/>
          <w:lang w:eastAsia="ru-RU"/>
        </w:rPr>
        <w:t>Таблица 10</w:t>
      </w:r>
    </w:p>
    <w:tbl>
      <w:tblPr>
        <w:tblW w:w="148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6636"/>
        <w:gridCol w:w="840"/>
        <w:gridCol w:w="720"/>
        <w:gridCol w:w="1800"/>
        <w:gridCol w:w="2040"/>
        <w:gridCol w:w="2280"/>
      </w:tblGrid>
      <w:tr w:rsidR="00C57184" w:rsidRPr="00E851A2" w:rsidTr="000D3B8E">
        <w:tc>
          <w:tcPr>
            <w:tcW w:w="563" w:type="dxa"/>
            <w:vAlign w:val="center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636" w:type="dxa"/>
            <w:vAlign w:val="center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840" w:type="dxa"/>
            <w:vAlign w:val="center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Всего учас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ников</w:t>
            </w:r>
          </w:p>
        </w:tc>
        <w:tc>
          <w:tcPr>
            <w:tcW w:w="720" w:type="dxa"/>
            <w:vAlign w:val="center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800" w:type="dxa"/>
            <w:vAlign w:val="center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метку «2»</w:t>
            </w:r>
          </w:p>
        </w:tc>
        <w:tc>
          <w:tcPr>
            <w:tcW w:w="2040" w:type="dxa"/>
            <w:vAlign w:val="center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280" w:type="dxa"/>
            <w:vAlign w:val="center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чивших отметки </w:t>
            </w:r>
          </w:p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«3», «4» и «5»                   </w:t>
            </w:r>
            <w:r w:rsidRPr="00E851A2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(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C57184" w:rsidRPr="00E851A2" w:rsidTr="000D3B8E">
        <w:tc>
          <w:tcPr>
            <w:tcW w:w="563" w:type="dxa"/>
            <w:vAlign w:val="center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6636" w:type="dxa"/>
          </w:tcPr>
          <w:p w:rsidR="00C57184" w:rsidRPr="00E851A2" w:rsidRDefault="00C57184" w:rsidP="000D3B8E">
            <w:pPr>
              <w:rPr>
                <w:color w:val="000000"/>
                <w:sz w:val="20"/>
                <w:szCs w:val="20"/>
              </w:rPr>
            </w:pPr>
            <w:proofErr w:type="spellStart"/>
            <w:r w:rsidRPr="00E851A2">
              <w:rPr>
                <w:color w:val="000000"/>
                <w:sz w:val="20"/>
                <w:szCs w:val="20"/>
              </w:rPr>
              <w:t>Рубиловское</w:t>
            </w:r>
            <w:proofErr w:type="spellEnd"/>
            <w:r w:rsidRPr="00E851A2">
              <w:rPr>
                <w:color w:val="000000"/>
                <w:sz w:val="20"/>
                <w:szCs w:val="20"/>
              </w:rPr>
              <w:t xml:space="preserve"> отделение Муниципального бюджетного образовательного учреждения Средняя школа №4</w:t>
            </w:r>
          </w:p>
        </w:tc>
        <w:tc>
          <w:tcPr>
            <w:tcW w:w="8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44,00</w:t>
            </w:r>
          </w:p>
        </w:tc>
        <w:tc>
          <w:tcPr>
            <w:tcW w:w="180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57184" w:rsidRPr="00E851A2" w:rsidTr="000D3B8E">
        <w:tc>
          <w:tcPr>
            <w:tcW w:w="563" w:type="dxa"/>
            <w:vAlign w:val="center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6" w:type="dxa"/>
          </w:tcPr>
          <w:p w:rsidR="00C57184" w:rsidRPr="00E851A2" w:rsidRDefault="00C57184" w:rsidP="000D3B8E">
            <w:pPr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851A2">
              <w:rPr>
                <w:color w:val="000000"/>
                <w:sz w:val="20"/>
                <w:szCs w:val="20"/>
              </w:rPr>
              <w:t>Булынинская</w:t>
            </w:r>
            <w:proofErr w:type="spellEnd"/>
            <w:r w:rsidRPr="00E851A2">
              <w:rPr>
                <w:color w:val="000000"/>
                <w:sz w:val="20"/>
                <w:szCs w:val="20"/>
              </w:rPr>
              <w:t xml:space="preserve"> средняя школа"</w:t>
            </w:r>
          </w:p>
        </w:tc>
        <w:tc>
          <w:tcPr>
            <w:tcW w:w="8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41,00</w:t>
            </w:r>
          </w:p>
        </w:tc>
        <w:tc>
          <w:tcPr>
            <w:tcW w:w="180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57184" w:rsidRPr="00E851A2" w:rsidTr="000D3B8E">
        <w:tc>
          <w:tcPr>
            <w:tcW w:w="563" w:type="dxa"/>
            <w:vAlign w:val="center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6" w:type="dxa"/>
          </w:tcPr>
          <w:p w:rsidR="00C57184" w:rsidRPr="00E851A2" w:rsidRDefault="00C57184" w:rsidP="000D3B8E">
            <w:pPr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Муниципальное общеобразовательное учреждение "Средняя общеобраз</w:t>
            </w:r>
            <w:r w:rsidRPr="00E851A2">
              <w:rPr>
                <w:color w:val="000000"/>
                <w:sz w:val="20"/>
                <w:szCs w:val="20"/>
              </w:rPr>
              <w:t>о</w:t>
            </w:r>
            <w:r w:rsidRPr="00E851A2">
              <w:rPr>
                <w:color w:val="000000"/>
                <w:sz w:val="20"/>
                <w:szCs w:val="20"/>
              </w:rPr>
              <w:t xml:space="preserve">вательная школа №1" им. К.С. </w:t>
            </w:r>
            <w:proofErr w:type="spellStart"/>
            <w:r w:rsidRPr="00E851A2">
              <w:rPr>
                <w:color w:val="000000"/>
                <w:sz w:val="20"/>
                <w:szCs w:val="20"/>
              </w:rPr>
              <w:t>Заслонова</w:t>
            </w:r>
            <w:proofErr w:type="spellEnd"/>
            <w:r w:rsidRPr="00E851A2">
              <w:rPr>
                <w:color w:val="000000"/>
                <w:sz w:val="20"/>
                <w:szCs w:val="20"/>
              </w:rPr>
              <w:t xml:space="preserve"> г</w:t>
            </w:r>
            <w:proofErr w:type="gramStart"/>
            <w:r w:rsidRPr="00E851A2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E851A2">
              <w:rPr>
                <w:color w:val="000000"/>
                <w:sz w:val="20"/>
                <w:szCs w:val="20"/>
              </w:rPr>
              <w:t>евеля Псковской области</w:t>
            </w:r>
          </w:p>
        </w:tc>
        <w:tc>
          <w:tcPr>
            <w:tcW w:w="8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40,00</w:t>
            </w:r>
          </w:p>
        </w:tc>
        <w:tc>
          <w:tcPr>
            <w:tcW w:w="180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57184" w:rsidRPr="00E851A2" w:rsidTr="000D3B8E">
        <w:tc>
          <w:tcPr>
            <w:tcW w:w="563" w:type="dxa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636" w:type="dxa"/>
          </w:tcPr>
          <w:p w:rsidR="00C57184" w:rsidRPr="00E851A2" w:rsidRDefault="00C57184" w:rsidP="000D3B8E">
            <w:pPr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Муниципальное общеобразовательное учреждение "</w:t>
            </w:r>
            <w:proofErr w:type="spellStart"/>
            <w:r w:rsidRPr="00E851A2">
              <w:rPr>
                <w:color w:val="000000"/>
                <w:sz w:val="20"/>
                <w:szCs w:val="20"/>
              </w:rPr>
              <w:t>Новоржевская</w:t>
            </w:r>
            <w:proofErr w:type="spellEnd"/>
            <w:r w:rsidRPr="00E851A2">
              <w:rPr>
                <w:color w:val="000000"/>
                <w:sz w:val="20"/>
                <w:szCs w:val="20"/>
              </w:rPr>
              <w:t xml:space="preserve"> сре</w:t>
            </w:r>
            <w:r w:rsidRPr="00E851A2">
              <w:rPr>
                <w:color w:val="000000"/>
                <w:sz w:val="20"/>
                <w:szCs w:val="20"/>
              </w:rPr>
              <w:t>д</w:t>
            </w:r>
            <w:r w:rsidRPr="00E851A2">
              <w:rPr>
                <w:color w:val="000000"/>
                <w:sz w:val="20"/>
                <w:szCs w:val="20"/>
              </w:rPr>
              <w:t>няя школа"</w:t>
            </w:r>
          </w:p>
        </w:tc>
        <w:tc>
          <w:tcPr>
            <w:tcW w:w="8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72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39,60</w:t>
            </w:r>
          </w:p>
        </w:tc>
        <w:tc>
          <w:tcPr>
            <w:tcW w:w="180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57184" w:rsidRPr="00E851A2" w:rsidTr="000D3B8E">
        <w:tc>
          <w:tcPr>
            <w:tcW w:w="563" w:type="dxa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6" w:type="dxa"/>
          </w:tcPr>
          <w:p w:rsidR="00C57184" w:rsidRPr="00E851A2" w:rsidRDefault="00C57184" w:rsidP="000D3B8E">
            <w:pPr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 xml:space="preserve">Муниципальное бюджетное общеобразовательное учреждение "Гимназия </w:t>
            </w:r>
            <w:proofErr w:type="spellStart"/>
            <w:r w:rsidRPr="00E851A2">
              <w:rPr>
                <w:color w:val="000000"/>
                <w:sz w:val="20"/>
                <w:szCs w:val="20"/>
              </w:rPr>
              <w:t>им.С.В.Ковалевской</w:t>
            </w:r>
            <w:proofErr w:type="spellEnd"/>
            <w:r w:rsidRPr="00E851A2">
              <w:rPr>
                <w:color w:val="000000"/>
                <w:sz w:val="20"/>
                <w:szCs w:val="20"/>
              </w:rPr>
              <w:t>"</w:t>
            </w:r>
          </w:p>
        </w:tc>
        <w:tc>
          <w:tcPr>
            <w:tcW w:w="8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38,50</w:t>
            </w:r>
          </w:p>
        </w:tc>
        <w:tc>
          <w:tcPr>
            <w:tcW w:w="180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57184" w:rsidRPr="00E851A2" w:rsidTr="000D3B8E">
        <w:tc>
          <w:tcPr>
            <w:tcW w:w="563" w:type="dxa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6" w:type="dxa"/>
          </w:tcPr>
          <w:p w:rsidR="00C57184" w:rsidRPr="00E851A2" w:rsidRDefault="00C57184" w:rsidP="000D3B8E">
            <w:pPr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Муниципальное автономное общеобразовательное учреждение "Средняя общеобразовательная школа №47"</w:t>
            </w:r>
          </w:p>
        </w:tc>
        <w:tc>
          <w:tcPr>
            <w:tcW w:w="8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36,00</w:t>
            </w:r>
          </w:p>
        </w:tc>
        <w:tc>
          <w:tcPr>
            <w:tcW w:w="180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57184" w:rsidRPr="00E851A2" w:rsidTr="000D3B8E">
        <w:tc>
          <w:tcPr>
            <w:tcW w:w="563" w:type="dxa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6" w:type="dxa"/>
          </w:tcPr>
          <w:p w:rsidR="00C57184" w:rsidRPr="00E851A2" w:rsidRDefault="00C57184" w:rsidP="000D3B8E">
            <w:pPr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"Естес</w:t>
            </w:r>
            <w:r w:rsidRPr="00E851A2">
              <w:rPr>
                <w:color w:val="000000"/>
                <w:sz w:val="20"/>
                <w:szCs w:val="20"/>
              </w:rPr>
              <w:t>т</w:t>
            </w:r>
            <w:r w:rsidRPr="00E851A2">
              <w:rPr>
                <w:color w:val="000000"/>
                <w:sz w:val="20"/>
                <w:szCs w:val="20"/>
              </w:rPr>
              <w:t>венно-математический лицей №20"</w:t>
            </w:r>
          </w:p>
        </w:tc>
        <w:tc>
          <w:tcPr>
            <w:tcW w:w="8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0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57184" w:rsidRPr="00E851A2" w:rsidTr="000D3B8E">
        <w:tc>
          <w:tcPr>
            <w:tcW w:w="563" w:type="dxa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36" w:type="dxa"/>
          </w:tcPr>
          <w:p w:rsidR="00C57184" w:rsidRPr="00E851A2" w:rsidRDefault="00C57184" w:rsidP="000D3B8E">
            <w:pPr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E851A2">
              <w:rPr>
                <w:color w:val="000000"/>
                <w:sz w:val="20"/>
                <w:szCs w:val="20"/>
              </w:rPr>
              <w:t>Башо</w:t>
            </w:r>
            <w:r w:rsidRPr="00E851A2">
              <w:rPr>
                <w:color w:val="000000"/>
                <w:sz w:val="20"/>
                <w:szCs w:val="20"/>
              </w:rPr>
              <w:t>в</w:t>
            </w:r>
            <w:r w:rsidRPr="00E851A2">
              <w:rPr>
                <w:color w:val="000000"/>
                <w:sz w:val="20"/>
                <w:szCs w:val="20"/>
              </w:rPr>
              <w:t>ская</w:t>
            </w:r>
            <w:proofErr w:type="spellEnd"/>
            <w:r w:rsidRPr="00E851A2">
              <w:rPr>
                <w:color w:val="000000"/>
                <w:sz w:val="20"/>
                <w:szCs w:val="20"/>
              </w:rPr>
              <w:t xml:space="preserve"> средняя общеобразовательная школа с углублённым изучением предметов </w:t>
            </w:r>
            <w:proofErr w:type="spellStart"/>
            <w:r w:rsidRPr="00E851A2">
              <w:rPr>
                <w:color w:val="000000"/>
                <w:sz w:val="20"/>
                <w:szCs w:val="20"/>
              </w:rPr>
              <w:t>валеологического</w:t>
            </w:r>
            <w:proofErr w:type="spellEnd"/>
            <w:r w:rsidRPr="00E851A2">
              <w:rPr>
                <w:color w:val="000000"/>
                <w:sz w:val="20"/>
                <w:szCs w:val="20"/>
              </w:rPr>
              <w:t xml:space="preserve"> профиля" муниципального образования "</w:t>
            </w:r>
            <w:proofErr w:type="spellStart"/>
            <w:r w:rsidRPr="00E851A2">
              <w:rPr>
                <w:color w:val="000000"/>
                <w:sz w:val="20"/>
                <w:szCs w:val="20"/>
              </w:rPr>
              <w:t>Локнянский</w:t>
            </w:r>
            <w:proofErr w:type="spellEnd"/>
            <w:r w:rsidRPr="00E851A2">
              <w:rPr>
                <w:color w:val="000000"/>
                <w:sz w:val="20"/>
                <w:szCs w:val="20"/>
              </w:rPr>
              <w:t xml:space="preserve"> район" Псковской области</w:t>
            </w:r>
          </w:p>
        </w:tc>
        <w:tc>
          <w:tcPr>
            <w:tcW w:w="8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80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28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C57184" w:rsidRPr="00E851A2" w:rsidTr="000D3B8E">
        <w:tc>
          <w:tcPr>
            <w:tcW w:w="563" w:type="dxa"/>
          </w:tcPr>
          <w:p w:rsidR="00C57184" w:rsidRPr="00E851A2" w:rsidRDefault="00C57184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36" w:type="dxa"/>
          </w:tcPr>
          <w:p w:rsidR="00C57184" w:rsidRPr="00E851A2" w:rsidRDefault="00C57184" w:rsidP="000D3B8E">
            <w:pPr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"Центр образования "Псковский педагогический комплекс"</w:t>
            </w:r>
          </w:p>
        </w:tc>
        <w:tc>
          <w:tcPr>
            <w:tcW w:w="8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12</w:t>
            </w:r>
          </w:p>
        </w:tc>
        <w:tc>
          <w:tcPr>
            <w:tcW w:w="72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25,42</w:t>
            </w:r>
          </w:p>
        </w:tc>
        <w:tc>
          <w:tcPr>
            <w:tcW w:w="180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58,33</w:t>
            </w:r>
          </w:p>
        </w:tc>
        <w:tc>
          <w:tcPr>
            <w:tcW w:w="2280" w:type="dxa"/>
            <w:vAlign w:val="center"/>
          </w:tcPr>
          <w:p w:rsidR="00C57184" w:rsidRPr="00E851A2" w:rsidRDefault="00C57184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E851A2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6A6E02" w:rsidRDefault="006A6E02" w:rsidP="006A6E0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6A6E02" w:rsidRDefault="006A6E02" w:rsidP="006A6E02">
      <w:pPr>
        <w:pStyle w:val="a3"/>
        <w:spacing w:after="0" w:line="240" w:lineRule="auto"/>
        <w:ind w:left="1080"/>
        <w:rPr>
          <w:rFonts w:ascii="Times New Roman" w:hAnsi="Times New Roman"/>
          <w:sz w:val="24"/>
          <w:szCs w:val="24"/>
          <w:lang w:eastAsia="ru-RU"/>
        </w:rPr>
      </w:pPr>
    </w:p>
    <w:p w:rsidR="006A6E02" w:rsidRDefault="006A6E02" w:rsidP="006A6E02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  <w:lang w:eastAsia="ru-RU"/>
        </w:rPr>
      </w:pPr>
    </w:p>
    <w:p w:rsidR="006A6E02" w:rsidRPr="00AD39C1" w:rsidRDefault="006A6E02" w:rsidP="006A6E02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9C1">
        <w:rPr>
          <w:rFonts w:ascii="Times New Roman" w:hAnsi="Times New Roman"/>
          <w:b/>
          <w:sz w:val="24"/>
          <w:szCs w:val="24"/>
          <w:lang w:eastAsia="ru-RU"/>
        </w:rPr>
        <w:t>2.2.5.   Выделение перечня ОО, продемонстрировавших низкие результаты ОГЭ по предмету:</w:t>
      </w:r>
      <w:r w:rsidRPr="00AD39C1">
        <w:rPr>
          <w:rFonts w:ascii="Times New Roman" w:hAnsi="Times New Roman"/>
          <w:sz w:val="24"/>
          <w:szCs w:val="24"/>
          <w:lang w:eastAsia="ru-RU"/>
        </w:rPr>
        <w:t xml:space="preserve"> выбирается от 5 до15% от общего числа ОО в субъекте РФ, в  которых </w:t>
      </w:r>
    </w:p>
    <w:p w:rsidR="006A6E02" w:rsidRDefault="006A6E02" w:rsidP="006A6E02">
      <w:pPr>
        <w:pStyle w:val="a3"/>
        <w:numPr>
          <w:ilvl w:val="0"/>
          <w:numId w:val="3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AD39C1">
        <w:rPr>
          <w:rFonts w:ascii="Times New Roman" w:hAnsi="Times New Roman"/>
          <w:bCs/>
          <w:sz w:val="24"/>
          <w:szCs w:val="24"/>
          <w:lang w:eastAsia="ru-RU"/>
        </w:rPr>
        <w:t>доля</w:t>
      </w:r>
      <w:r w:rsidRPr="00AD39C1">
        <w:rPr>
          <w:rFonts w:ascii="Times New Roman" w:hAnsi="Times New Roman"/>
          <w:sz w:val="24"/>
          <w:szCs w:val="24"/>
          <w:lang w:eastAsia="ru-RU"/>
        </w:rPr>
        <w:t xml:space="preserve"> участников ОГЭ</w:t>
      </w:r>
      <w:r>
        <w:rPr>
          <w:rFonts w:ascii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hAnsi="Times New Roman"/>
          <w:b/>
          <w:sz w:val="24"/>
          <w:szCs w:val="24"/>
          <w:lang w:eastAsia="ru-RU"/>
        </w:rPr>
        <w:t>получивших отметку «2»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имеет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максимальные 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РФ);</w:t>
      </w:r>
    </w:p>
    <w:p w:rsidR="006A6E02" w:rsidRDefault="006A6E02" w:rsidP="006A6E02">
      <w:pPr>
        <w:pStyle w:val="a3"/>
        <w:numPr>
          <w:ilvl w:val="0"/>
          <w:numId w:val="3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доля</w:t>
      </w:r>
      <w:r>
        <w:rPr>
          <w:rFonts w:ascii="Times New Roman" w:hAnsi="Times New Roman"/>
          <w:sz w:val="24"/>
          <w:szCs w:val="24"/>
          <w:lang w:eastAsia="ru-RU"/>
        </w:rPr>
        <w:t xml:space="preserve"> участников ЕГЭ, </w:t>
      </w:r>
      <w:r>
        <w:rPr>
          <w:rFonts w:ascii="Times New Roman" w:hAnsi="Times New Roman"/>
          <w:b/>
          <w:sz w:val="24"/>
          <w:szCs w:val="24"/>
          <w:lang w:eastAsia="ru-RU"/>
        </w:rPr>
        <w:t>получивших отметки «4» и «5»</w:t>
      </w:r>
      <w:r>
        <w:rPr>
          <w:rFonts w:ascii="Times New Roman" w:hAnsi="Times New Roman"/>
          <w:sz w:val="24"/>
          <w:szCs w:val="24"/>
          <w:lang w:eastAsia="ru-RU"/>
        </w:rPr>
        <w:t xml:space="preserve">, имеет </w:t>
      </w:r>
      <w:r>
        <w:rPr>
          <w:rFonts w:ascii="Times New Roman" w:hAnsi="Times New Roman"/>
          <w:b/>
          <w:i/>
          <w:sz w:val="24"/>
          <w:szCs w:val="24"/>
          <w:lang w:eastAsia="ru-RU"/>
        </w:rPr>
        <w:t>минимальные значения</w:t>
      </w:r>
      <w:r>
        <w:rPr>
          <w:rFonts w:ascii="Times New Roman" w:hAnsi="Times New Roman"/>
          <w:sz w:val="24"/>
          <w:szCs w:val="24"/>
          <w:lang w:eastAsia="ru-RU"/>
        </w:rPr>
        <w:t xml:space="preserve"> (по сравнению с другими ОО субъекта РФ).</w:t>
      </w:r>
    </w:p>
    <w:p w:rsidR="00AD39C1" w:rsidRPr="008C1A35" w:rsidRDefault="00AD39C1" w:rsidP="00AD39C1">
      <w:pPr>
        <w:pStyle w:val="a3"/>
        <w:numPr>
          <w:ilvl w:val="0"/>
          <w:numId w:val="36"/>
        </w:numPr>
        <w:spacing w:after="120" w:line="240" w:lineRule="auto"/>
        <w:ind w:left="709" w:hanging="425"/>
        <w:jc w:val="both"/>
        <w:rPr>
          <w:rFonts w:ascii="Times New Roman" w:hAnsi="Times New Roman"/>
          <w:sz w:val="24"/>
          <w:szCs w:val="24"/>
          <w:highlight w:val="yellow"/>
        </w:rPr>
      </w:pPr>
      <w:r w:rsidRPr="008C1A35">
        <w:rPr>
          <w:rFonts w:ascii="Times New Roman" w:hAnsi="Times New Roman"/>
          <w:sz w:val="24"/>
          <w:szCs w:val="24"/>
          <w:highlight w:val="yellow"/>
        </w:rPr>
        <w:t>При прочих равных показателях третьим критерием сортировки был средний балл по организации, также для объективности указано количество участников, принявших участие в экзамене.</w:t>
      </w:r>
      <w:r>
        <w:rPr>
          <w:rFonts w:ascii="Times New Roman" w:hAnsi="Times New Roman"/>
          <w:sz w:val="24"/>
          <w:szCs w:val="24"/>
          <w:highlight w:val="yellow"/>
        </w:rPr>
        <w:t xml:space="preserve"> Максимальное количество участников, принявших участие в экзамене от о</w:t>
      </w:r>
      <w:r>
        <w:rPr>
          <w:rFonts w:ascii="Times New Roman" w:hAnsi="Times New Roman"/>
          <w:sz w:val="24"/>
          <w:szCs w:val="24"/>
          <w:highlight w:val="yellow"/>
        </w:rPr>
        <w:t>д</w:t>
      </w:r>
      <w:r>
        <w:rPr>
          <w:rFonts w:ascii="Times New Roman" w:hAnsi="Times New Roman"/>
          <w:sz w:val="24"/>
          <w:szCs w:val="24"/>
          <w:highlight w:val="yellow"/>
        </w:rPr>
        <w:t>ной организации – 12 человек.</w:t>
      </w:r>
    </w:p>
    <w:p w:rsidR="006A6E02" w:rsidRDefault="006A6E02" w:rsidP="006A6E02">
      <w:pPr>
        <w:pStyle w:val="a3"/>
        <w:spacing w:before="120" w:after="120" w:line="240" w:lineRule="auto"/>
        <w:ind w:left="1985"/>
        <w:jc w:val="right"/>
        <w:rPr>
          <w:rFonts w:ascii="Times New Roman" w:hAnsi="Times New Roman"/>
          <w:bCs/>
          <w:i/>
          <w:szCs w:val="24"/>
          <w:lang w:eastAsia="ru-RU"/>
        </w:rPr>
      </w:pPr>
      <w:r>
        <w:rPr>
          <w:rFonts w:ascii="Times New Roman" w:hAnsi="Times New Roman"/>
          <w:bCs/>
          <w:i/>
          <w:szCs w:val="24"/>
          <w:lang w:eastAsia="ru-RU"/>
        </w:rPr>
        <w:t>Таблица 11</w:t>
      </w:r>
    </w:p>
    <w:tbl>
      <w:tblPr>
        <w:tblW w:w="14879" w:type="dxa"/>
        <w:tblInd w:w="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3"/>
        <w:gridCol w:w="6636"/>
        <w:gridCol w:w="840"/>
        <w:gridCol w:w="720"/>
        <w:gridCol w:w="1800"/>
        <w:gridCol w:w="2040"/>
        <w:gridCol w:w="2280"/>
      </w:tblGrid>
      <w:tr w:rsidR="00AD39C1" w:rsidRPr="00E851A2" w:rsidTr="000D3B8E">
        <w:tc>
          <w:tcPr>
            <w:tcW w:w="563" w:type="dxa"/>
            <w:vAlign w:val="center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/</w:t>
            </w:r>
            <w:proofErr w:type="spellStart"/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636" w:type="dxa"/>
            <w:vAlign w:val="center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Название ОО</w:t>
            </w:r>
          </w:p>
        </w:tc>
        <w:tc>
          <w:tcPr>
            <w:tcW w:w="840" w:type="dxa"/>
            <w:vAlign w:val="center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Всего учас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ников</w:t>
            </w:r>
          </w:p>
        </w:tc>
        <w:tc>
          <w:tcPr>
            <w:tcW w:w="720" w:type="dxa"/>
            <w:vAlign w:val="center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Средний балл</w:t>
            </w:r>
          </w:p>
        </w:tc>
        <w:tc>
          <w:tcPr>
            <w:tcW w:w="1800" w:type="dxa"/>
            <w:vAlign w:val="center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т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метку «2»</w:t>
            </w:r>
          </w:p>
        </w:tc>
        <w:tc>
          <w:tcPr>
            <w:tcW w:w="2040" w:type="dxa"/>
            <w:vAlign w:val="center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получивших отметки «4» и «5»              (качество обучения)</w:t>
            </w:r>
          </w:p>
        </w:tc>
        <w:tc>
          <w:tcPr>
            <w:tcW w:w="2280" w:type="dxa"/>
            <w:vAlign w:val="center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Доля участников, пол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у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чивших отметки </w:t>
            </w:r>
          </w:p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«3», «4» и «5»                   </w:t>
            </w:r>
            <w:r w:rsidRPr="00E851A2">
              <w:rPr>
                <w:rFonts w:ascii="Times New Roman" w:eastAsia="MS Mincho" w:hAnsi="Times New Roman"/>
                <w:sz w:val="20"/>
                <w:szCs w:val="20"/>
                <w:lang w:eastAsia="ru-RU"/>
              </w:rPr>
              <w:t>(</w:t>
            </w: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уровень </w:t>
            </w:r>
            <w:proofErr w:type="spellStart"/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обученности</w:t>
            </w:r>
            <w:proofErr w:type="spellEnd"/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)</w:t>
            </w:r>
          </w:p>
        </w:tc>
      </w:tr>
      <w:tr w:rsidR="00AD39C1" w:rsidRPr="00E851A2" w:rsidTr="000D3B8E">
        <w:tc>
          <w:tcPr>
            <w:tcW w:w="563" w:type="dxa"/>
            <w:vAlign w:val="center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общеобразовательная школа №6 им. Героя Советского Союза А.В. Поп</w:t>
            </w:r>
            <w:r w:rsidRPr="00F91F0D">
              <w:rPr>
                <w:color w:val="000000"/>
                <w:sz w:val="20"/>
                <w:szCs w:val="20"/>
              </w:rPr>
              <w:t>о</w:t>
            </w:r>
            <w:r w:rsidRPr="00F91F0D">
              <w:rPr>
                <w:color w:val="000000"/>
                <w:sz w:val="20"/>
                <w:szCs w:val="20"/>
              </w:rPr>
              <w:t>ва"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11,00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50,00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50,00</w:t>
            </w:r>
          </w:p>
        </w:tc>
      </w:tr>
      <w:tr w:rsidR="00AD39C1" w:rsidRPr="00E851A2" w:rsidTr="000D3B8E">
        <w:tc>
          <w:tcPr>
            <w:tcW w:w="563" w:type="dxa"/>
            <w:vAlign w:val="center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"Лицей №4 "Многопрофильный"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21,25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25,00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75,00</w:t>
            </w:r>
          </w:p>
        </w:tc>
      </w:tr>
      <w:tr w:rsidR="00AD39C1" w:rsidRPr="00E851A2" w:rsidTr="000D3B8E">
        <w:tc>
          <w:tcPr>
            <w:tcW w:w="563" w:type="dxa"/>
            <w:vAlign w:val="center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91F0D">
              <w:rPr>
                <w:color w:val="000000"/>
                <w:sz w:val="20"/>
                <w:szCs w:val="20"/>
              </w:rPr>
              <w:t>Погр</w:t>
            </w:r>
            <w:r w:rsidRPr="00F91F0D">
              <w:rPr>
                <w:color w:val="000000"/>
                <w:sz w:val="20"/>
                <w:szCs w:val="20"/>
              </w:rPr>
              <w:t>а</w:t>
            </w:r>
            <w:r w:rsidRPr="00F91F0D">
              <w:rPr>
                <w:color w:val="000000"/>
                <w:sz w:val="20"/>
                <w:szCs w:val="20"/>
              </w:rPr>
              <w:lastRenderedPageBreak/>
              <w:t>нично-таможенно-правовой</w:t>
            </w:r>
            <w:proofErr w:type="spellEnd"/>
            <w:r w:rsidRPr="00F91F0D">
              <w:rPr>
                <w:color w:val="000000"/>
                <w:sz w:val="20"/>
                <w:szCs w:val="20"/>
              </w:rPr>
              <w:t xml:space="preserve"> лицей"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lastRenderedPageBreak/>
              <w:t>1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D39C1" w:rsidRPr="00E851A2" w:rsidTr="000D3B8E">
        <w:tc>
          <w:tcPr>
            <w:tcW w:w="563" w:type="dxa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851A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"Мног</w:t>
            </w:r>
            <w:r w:rsidRPr="00F91F0D">
              <w:rPr>
                <w:color w:val="000000"/>
                <w:sz w:val="20"/>
                <w:szCs w:val="20"/>
              </w:rPr>
              <w:t>о</w:t>
            </w:r>
            <w:r w:rsidRPr="00F91F0D">
              <w:rPr>
                <w:color w:val="000000"/>
                <w:sz w:val="20"/>
                <w:szCs w:val="20"/>
              </w:rPr>
              <w:t>профильный правовой лицей №8"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D39C1" w:rsidRPr="00E851A2" w:rsidTr="000D3B8E">
        <w:tc>
          <w:tcPr>
            <w:tcW w:w="563" w:type="dxa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 xml:space="preserve">Муниципальное общеобразовательное учреждение "Гимназия </w:t>
            </w:r>
            <w:proofErr w:type="gramStart"/>
            <w:r w:rsidRPr="00F91F0D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F91F0D">
              <w:rPr>
                <w:color w:val="000000"/>
                <w:sz w:val="20"/>
                <w:szCs w:val="20"/>
              </w:rPr>
              <w:t>. Невеля Псковской области"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D39C1" w:rsidRPr="00E851A2" w:rsidTr="000D3B8E">
        <w:tc>
          <w:tcPr>
            <w:tcW w:w="563" w:type="dxa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Структурное подразделение "</w:t>
            </w:r>
            <w:proofErr w:type="spellStart"/>
            <w:r w:rsidRPr="00F91F0D">
              <w:rPr>
                <w:color w:val="000000"/>
                <w:sz w:val="20"/>
                <w:szCs w:val="20"/>
              </w:rPr>
              <w:t>Макушинская</w:t>
            </w:r>
            <w:proofErr w:type="spellEnd"/>
            <w:r w:rsidRPr="00F91F0D">
              <w:rPr>
                <w:color w:val="000000"/>
                <w:sz w:val="20"/>
                <w:szCs w:val="20"/>
              </w:rPr>
              <w:t xml:space="preserve"> средняя школа" МБОУ "Центр образования </w:t>
            </w:r>
            <w:proofErr w:type="spellStart"/>
            <w:r w:rsidRPr="00F91F0D">
              <w:rPr>
                <w:color w:val="000000"/>
                <w:sz w:val="20"/>
                <w:szCs w:val="20"/>
              </w:rPr>
              <w:t>Опочецкого</w:t>
            </w:r>
            <w:proofErr w:type="spellEnd"/>
            <w:r w:rsidRPr="00F91F0D">
              <w:rPr>
                <w:color w:val="000000"/>
                <w:sz w:val="20"/>
                <w:szCs w:val="20"/>
              </w:rPr>
              <w:t xml:space="preserve"> района"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D39C1" w:rsidRPr="00E851A2" w:rsidTr="000D3B8E">
        <w:tc>
          <w:tcPr>
            <w:tcW w:w="563" w:type="dxa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Филиал "</w:t>
            </w:r>
            <w:proofErr w:type="spellStart"/>
            <w:r w:rsidRPr="00F91F0D">
              <w:rPr>
                <w:color w:val="000000"/>
                <w:sz w:val="20"/>
                <w:szCs w:val="20"/>
              </w:rPr>
              <w:t>Окнийская</w:t>
            </w:r>
            <w:proofErr w:type="spellEnd"/>
            <w:r w:rsidRPr="00F91F0D">
              <w:rPr>
                <w:color w:val="000000"/>
                <w:sz w:val="20"/>
                <w:szCs w:val="20"/>
              </w:rPr>
              <w:t xml:space="preserve"> школа" Муниципального бюджетного общеобразов</w:t>
            </w:r>
            <w:r w:rsidRPr="00F91F0D">
              <w:rPr>
                <w:color w:val="000000"/>
                <w:sz w:val="20"/>
                <w:szCs w:val="20"/>
              </w:rPr>
              <w:t>а</w:t>
            </w:r>
            <w:r w:rsidRPr="00F91F0D">
              <w:rPr>
                <w:color w:val="000000"/>
                <w:sz w:val="20"/>
                <w:szCs w:val="20"/>
              </w:rPr>
              <w:t xml:space="preserve">тельного учреждения "Средняя школа </w:t>
            </w:r>
            <w:proofErr w:type="gramStart"/>
            <w:r w:rsidRPr="00F91F0D">
              <w:rPr>
                <w:color w:val="000000"/>
                <w:sz w:val="20"/>
                <w:szCs w:val="20"/>
              </w:rPr>
              <w:t>г</w:t>
            </w:r>
            <w:proofErr w:type="gramEnd"/>
            <w:r w:rsidRPr="00F91F0D">
              <w:rPr>
                <w:color w:val="000000"/>
                <w:sz w:val="20"/>
                <w:szCs w:val="20"/>
              </w:rPr>
              <w:t>. Новосокольники"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16,00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D39C1" w:rsidRPr="00E851A2" w:rsidTr="000D3B8E">
        <w:tc>
          <w:tcPr>
            <w:tcW w:w="563" w:type="dxa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Муниципальное бюджетное образовательное учреждение "Средняя школа №3" муниципального образования "Островский район"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D39C1" w:rsidRPr="00E851A2" w:rsidTr="000D3B8E">
        <w:tc>
          <w:tcPr>
            <w:tcW w:w="563" w:type="dxa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"Печорская гимназия"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17,00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D39C1" w:rsidRPr="00E851A2" w:rsidTr="000D3B8E">
        <w:tc>
          <w:tcPr>
            <w:tcW w:w="563" w:type="dxa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</w:t>
            </w:r>
            <w:proofErr w:type="spellStart"/>
            <w:r w:rsidRPr="00F91F0D">
              <w:rPr>
                <w:color w:val="000000"/>
                <w:sz w:val="20"/>
                <w:szCs w:val="20"/>
              </w:rPr>
              <w:t>Новои</w:t>
            </w:r>
            <w:r w:rsidRPr="00F91F0D">
              <w:rPr>
                <w:color w:val="000000"/>
                <w:sz w:val="20"/>
                <w:szCs w:val="20"/>
              </w:rPr>
              <w:t>з</w:t>
            </w:r>
            <w:r w:rsidRPr="00F91F0D">
              <w:rPr>
                <w:color w:val="000000"/>
                <w:sz w:val="20"/>
                <w:szCs w:val="20"/>
              </w:rPr>
              <w:t>борская</w:t>
            </w:r>
            <w:proofErr w:type="spellEnd"/>
            <w:r w:rsidRPr="00F91F0D">
              <w:rPr>
                <w:color w:val="000000"/>
                <w:sz w:val="20"/>
                <w:szCs w:val="20"/>
              </w:rPr>
              <w:t xml:space="preserve"> средняя общеобразовательная школа"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100,00</w:t>
            </w:r>
          </w:p>
        </w:tc>
      </w:tr>
      <w:tr w:rsidR="00AD39C1" w:rsidRPr="00E851A2" w:rsidTr="000D3B8E">
        <w:tc>
          <w:tcPr>
            <w:tcW w:w="563" w:type="dxa"/>
          </w:tcPr>
          <w:p w:rsidR="00AD39C1" w:rsidRPr="00E851A2" w:rsidRDefault="00AD39C1" w:rsidP="000D3B8E">
            <w:pPr>
              <w:pStyle w:val="a3"/>
              <w:spacing w:after="0" w:line="240" w:lineRule="auto"/>
              <w:ind w:left="34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E851A2">
              <w:rPr>
                <w:rFonts w:ascii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6636" w:type="dxa"/>
          </w:tcPr>
          <w:p w:rsidR="00AD39C1" w:rsidRPr="00F91F0D" w:rsidRDefault="00AD39C1" w:rsidP="000D3B8E">
            <w:pPr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Муниципальное бюджетное общеобразовательное учреждение "Средняя школа г</w:t>
            </w:r>
            <w:proofErr w:type="gramStart"/>
            <w:r w:rsidRPr="00F91F0D">
              <w:rPr>
                <w:color w:val="000000"/>
                <w:sz w:val="20"/>
                <w:szCs w:val="20"/>
              </w:rPr>
              <w:t>.Н</w:t>
            </w:r>
            <w:proofErr w:type="gramEnd"/>
            <w:r w:rsidRPr="00F91F0D">
              <w:rPr>
                <w:color w:val="000000"/>
                <w:sz w:val="20"/>
                <w:szCs w:val="20"/>
              </w:rPr>
              <w:t>овосокольники"</w:t>
            </w:r>
          </w:p>
        </w:tc>
        <w:tc>
          <w:tcPr>
            <w:tcW w:w="84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2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18,00</w:t>
            </w:r>
          </w:p>
        </w:tc>
        <w:tc>
          <w:tcPr>
            <w:tcW w:w="1800" w:type="dxa"/>
            <w:vAlign w:val="center"/>
          </w:tcPr>
          <w:p w:rsidR="00AD39C1" w:rsidRPr="00F91F0D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F91F0D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04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280" w:type="dxa"/>
            <w:vAlign w:val="center"/>
          </w:tcPr>
          <w:p w:rsidR="00AD39C1" w:rsidRPr="00D46B3F" w:rsidRDefault="00AD39C1" w:rsidP="000D3B8E">
            <w:pPr>
              <w:jc w:val="right"/>
              <w:rPr>
                <w:color w:val="000000"/>
                <w:sz w:val="20"/>
                <w:szCs w:val="20"/>
              </w:rPr>
            </w:pPr>
            <w:r w:rsidRPr="00D46B3F">
              <w:rPr>
                <w:color w:val="000000"/>
                <w:sz w:val="20"/>
                <w:szCs w:val="20"/>
              </w:rPr>
              <w:t>100,00</w:t>
            </w:r>
          </w:p>
        </w:tc>
      </w:tr>
    </w:tbl>
    <w:p w:rsidR="006A6E02" w:rsidRDefault="006A6E02" w:rsidP="006A6E02">
      <w:pPr>
        <w:pStyle w:val="a3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6A6E02" w:rsidRDefault="006A6E02" w:rsidP="006A6E02">
      <w:pPr>
        <w:jc w:val="both"/>
        <w:rPr>
          <w:b/>
        </w:rPr>
      </w:pPr>
      <w:r>
        <w:rPr>
          <w:b/>
        </w:rPr>
        <w:t>2.2.6. ВЫВОДЫ  о характере результатов ОГЭ по  предмету в 2019 году и в динамике (в случае проведения анализа результатов ОГЭ в субъекте Российской Федерации в прошлые годы).</w:t>
      </w:r>
    </w:p>
    <w:p w:rsidR="00A60F20" w:rsidRDefault="00A60F20" w:rsidP="00A60F20">
      <w:pPr>
        <w:pStyle w:val="Heading11"/>
        <w:rPr>
          <w:rFonts w:ascii="Times New Roman" w:hAnsi="Times New Roman"/>
          <w:b w:val="0"/>
          <w:color w:val="auto"/>
          <w:sz w:val="24"/>
        </w:rPr>
      </w:pPr>
      <w:r w:rsidRPr="005D10FE">
        <w:rPr>
          <w:rFonts w:ascii="Times New Roman" w:hAnsi="Times New Roman"/>
          <w:b w:val="0"/>
          <w:color w:val="auto"/>
          <w:sz w:val="24"/>
        </w:rPr>
        <w:t>Количество участников ОГЭ по истории</w:t>
      </w:r>
      <w:r>
        <w:rPr>
          <w:rFonts w:ascii="Times New Roman" w:hAnsi="Times New Roman"/>
          <w:b w:val="0"/>
          <w:color w:val="auto"/>
          <w:sz w:val="24"/>
        </w:rPr>
        <w:t xml:space="preserve"> в 2019 году снизилось </w:t>
      </w:r>
      <w:r w:rsidR="007A3EAE">
        <w:rPr>
          <w:rFonts w:ascii="Times New Roman" w:hAnsi="Times New Roman"/>
          <w:b w:val="0"/>
          <w:color w:val="auto"/>
          <w:sz w:val="24"/>
        </w:rPr>
        <w:t xml:space="preserve">более чем на 40% </w:t>
      </w:r>
      <w:r>
        <w:rPr>
          <w:rFonts w:ascii="Times New Roman" w:hAnsi="Times New Roman"/>
          <w:b w:val="0"/>
          <w:color w:val="auto"/>
          <w:sz w:val="24"/>
        </w:rPr>
        <w:t>по сравнению с 2017 годом, не принимали участие в ОГЭ по истории такие категории выпускников, как обучающиеся интернатов, выпускники СПО, обучающиеся с ОВЗ.</w:t>
      </w:r>
      <w:r w:rsidR="007A3EAE">
        <w:rPr>
          <w:rFonts w:ascii="Times New Roman" w:hAnsi="Times New Roman"/>
          <w:b w:val="0"/>
          <w:color w:val="auto"/>
          <w:sz w:val="24"/>
        </w:rPr>
        <w:t xml:space="preserve"> Количество выпускников, выбравших ОГЭ по истории в 2019 году, составило лишь 4% от общего количества участников государственной итоговой аттестации.</w:t>
      </w:r>
    </w:p>
    <w:p w:rsidR="00A60F20" w:rsidRDefault="00A60F20" w:rsidP="00A60F20">
      <w:pPr>
        <w:jc w:val="both"/>
        <w:rPr>
          <w:b/>
        </w:rPr>
      </w:pPr>
      <w:r w:rsidRPr="009D33FF">
        <w:t>% обучающихся, получивших неудовлетворительный результат, остается в рамках 1</w:t>
      </w:r>
      <w:r>
        <w:t>-2</w:t>
      </w:r>
      <w:r w:rsidRPr="009D33FF">
        <w:t>%, повысилась доля обучающихся, сдавших ОГЭ по истории на «4»</w:t>
      </w:r>
      <w:r>
        <w:t>; в 2,5 раза выросло количество обучающихся, сдавших ОГЭ по истории на «отлично».</w:t>
      </w:r>
    </w:p>
    <w:p w:rsidR="005E0053" w:rsidRDefault="005E0053" w:rsidP="00D116BF">
      <w:pPr>
        <w:ind w:left="426" w:hanging="426"/>
        <w:rPr>
          <w:i/>
        </w:rPr>
      </w:pPr>
    </w:p>
    <w:p w:rsidR="005060D9" w:rsidRPr="001D1D97" w:rsidRDefault="00F921F7" w:rsidP="001D1D97">
      <w:pPr>
        <w:pStyle w:val="1"/>
        <w:spacing w:before="0"/>
        <w:ind w:firstLine="284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1D1D97">
        <w:rPr>
          <w:rFonts w:ascii="Times New Roman" w:eastAsia="Times New Roman" w:hAnsi="Times New Roman" w:cs="Times New Roman"/>
          <w:color w:val="auto"/>
          <w:sz w:val="24"/>
          <w:szCs w:val="24"/>
        </w:rPr>
        <w:t>2.</w:t>
      </w:r>
      <w:r w:rsidR="005F2021" w:rsidRPr="001D1D97">
        <w:rPr>
          <w:rFonts w:ascii="Times New Roman" w:eastAsia="Times New Roman" w:hAnsi="Times New Roman" w:cs="Times New Roman"/>
          <w:color w:val="auto"/>
          <w:sz w:val="24"/>
          <w:szCs w:val="24"/>
        </w:rPr>
        <w:t>3</w:t>
      </w:r>
      <w:r w:rsidRPr="001D1D97">
        <w:rPr>
          <w:rFonts w:ascii="Times New Roman" w:eastAsia="Times New Roman" w:hAnsi="Times New Roman" w:cs="Times New Roman"/>
          <w:color w:val="auto"/>
          <w:sz w:val="24"/>
          <w:szCs w:val="24"/>
        </w:rPr>
        <w:t>. Анализ результатов выполнения отдельных заданий или групп заданий по предмету</w:t>
      </w:r>
    </w:p>
    <w:p w:rsidR="00F7714C" w:rsidRPr="001D1D97" w:rsidRDefault="00F7714C" w:rsidP="001D1D97">
      <w:pPr>
        <w:ind w:firstLine="284"/>
        <w:jc w:val="both"/>
        <w:rPr>
          <w:b/>
        </w:rPr>
      </w:pPr>
    </w:p>
    <w:p w:rsidR="005C6189" w:rsidRPr="001D1D97" w:rsidRDefault="00A74386" w:rsidP="001D1D97">
      <w:pPr>
        <w:ind w:firstLine="284"/>
        <w:jc w:val="both"/>
      </w:pPr>
      <w:r w:rsidRPr="001D1D97">
        <w:rPr>
          <w:b/>
        </w:rPr>
        <w:t>З</w:t>
      </w:r>
      <w:r w:rsidR="005C6189" w:rsidRPr="001D1D97">
        <w:rPr>
          <w:b/>
        </w:rPr>
        <w:t>адания базового уровня сложности (</w:t>
      </w:r>
      <w:r w:rsidRPr="001D1D97">
        <w:rPr>
          <w:b/>
        </w:rPr>
        <w:t>часть 1), вызвавшие затруднения.</w:t>
      </w:r>
    </w:p>
    <w:p w:rsidR="00D35C69" w:rsidRPr="001D1D97" w:rsidRDefault="002B7E44" w:rsidP="001D1D97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t>Задание №</w:t>
      </w:r>
      <w:r w:rsidR="00DD355D" w:rsidRPr="001D1D97">
        <w:rPr>
          <w:rFonts w:ascii="Times New Roman" w:hAnsi="Times New Roman"/>
          <w:sz w:val="24"/>
          <w:szCs w:val="24"/>
        </w:rPr>
        <w:t xml:space="preserve"> 20 (</w:t>
      </w:r>
      <w:r w:rsidR="004E42CC" w:rsidRPr="001D1D97">
        <w:rPr>
          <w:rFonts w:ascii="Times New Roman" w:hAnsi="Times New Roman"/>
          <w:sz w:val="24"/>
          <w:szCs w:val="24"/>
        </w:rPr>
        <w:t>работа с исторической картой, схемой</w:t>
      </w:r>
      <w:r w:rsidR="00DD355D" w:rsidRPr="001D1D97">
        <w:rPr>
          <w:rFonts w:ascii="Times New Roman" w:hAnsi="Times New Roman"/>
          <w:sz w:val="24"/>
          <w:szCs w:val="24"/>
        </w:rPr>
        <w:t>)</w:t>
      </w:r>
      <w:r w:rsidR="004E42CC" w:rsidRPr="001D1D97">
        <w:rPr>
          <w:rFonts w:ascii="Times New Roman" w:hAnsi="Times New Roman"/>
          <w:sz w:val="24"/>
          <w:szCs w:val="24"/>
        </w:rPr>
        <w:t xml:space="preserve"> –</w:t>
      </w:r>
      <w:r w:rsidR="00D35C69" w:rsidRPr="001D1D97">
        <w:rPr>
          <w:rFonts w:ascii="Times New Roman" w:hAnsi="Times New Roman"/>
          <w:sz w:val="24"/>
          <w:szCs w:val="24"/>
        </w:rPr>
        <w:t xml:space="preserve"> одно из</w:t>
      </w:r>
      <w:r w:rsidR="004E42CC" w:rsidRPr="001D1D97">
        <w:rPr>
          <w:rFonts w:ascii="Times New Roman" w:hAnsi="Times New Roman"/>
          <w:sz w:val="24"/>
          <w:szCs w:val="24"/>
        </w:rPr>
        <w:t xml:space="preserve"> </w:t>
      </w:r>
      <w:r w:rsidR="00D35C69" w:rsidRPr="001D1D97">
        <w:rPr>
          <w:rFonts w:ascii="Times New Roman" w:hAnsi="Times New Roman"/>
          <w:sz w:val="24"/>
          <w:szCs w:val="24"/>
        </w:rPr>
        <w:t>сложных</w:t>
      </w:r>
      <w:r w:rsidR="004E42CC" w:rsidRPr="001D1D97">
        <w:rPr>
          <w:rFonts w:ascii="Times New Roman" w:hAnsi="Times New Roman"/>
          <w:sz w:val="24"/>
          <w:szCs w:val="24"/>
        </w:rPr>
        <w:t xml:space="preserve"> задани</w:t>
      </w:r>
      <w:r w:rsidR="00D35C69" w:rsidRPr="001D1D97">
        <w:rPr>
          <w:rFonts w:ascii="Times New Roman" w:hAnsi="Times New Roman"/>
          <w:sz w:val="24"/>
          <w:szCs w:val="24"/>
        </w:rPr>
        <w:t>й</w:t>
      </w:r>
      <w:r w:rsidR="004E42CC" w:rsidRPr="001D1D97">
        <w:rPr>
          <w:rFonts w:ascii="Times New Roman" w:hAnsi="Times New Roman"/>
          <w:sz w:val="24"/>
          <w:szCs w:val="24"/>
        </w:rPr>
        <w:t xml:space="preserve"> базового уровня, с ним справились всего 55,10 % выпускников. </w:t>
      </w:r>
    </w:p>
    <w:p w:rsidR="00D35C69" w:rsidRPr="001D1D97" w:rsidRDefault="00D35C69" w:rsidP="001D1D97">
      <w:pPr>
        <w:pStyle w:val="a3"/>
        <w:numPr>
          <w:ilvl w:val="0"/>
          <w:numId w:val="26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 w:rsidRPr="001D1D97">
        <w:rPr>
          <w:rFonts w:ascii="Times New Roman" w:hAnsi="Times New Roman"/>
          <w:sz w:val="24"/>
          <w:szCs w:val="24"/>
        </w:rPr>
        <w:t>Задание № 30 (з</w:t>
      </w:r>
      <w:r w:rsidRPr="001D1D97">
        <w:rPr>
          <w:rFonts w:ascii="Times New Roman" w:hAnsi="Times New Roman"/>
          <w:w w:val="105"/>
          <w:sz w:val="24"/>
          <w:szCs w:val="24"/>
        </w:rPr>
        <w:t>нание понятий, терминов (задание на выявление лишнего</w:t>
      </w:r>
      <w:r w:rsidRPr="001D1D97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1D1D97">
        <w:rPr>
          <w:rFonts w:ascii="Times New Roman" w:hAnsi="Times New Roman"/>
          <w:w w:val="105"/>
          <w:sz w:val="24"/>
          <w:szCs w:val="24"/>
        </w:rPr>
        <w:t>термина в данном ряду) успешно выполнено лишь 39,29 % выпускников.</w:t>
      </w:r>
      <w:proofErr w:type="gramEnd"/>
      <w:r w:rsidRPr="001D1D97">
        <w:rPr>
          <w:rFonts w:ascii="Times New Roman" w:hAnsi="Times New Roman"/>
          <w:w w:val="105"/>
          <w:sz w:val="24"/>
          <w:szCs w:val="24"/>
        </w:rPr>
        <w:t xml:space="preserve"> На этом этапе испытали затруднения все группы: </w:t>
      </w:r>
      <w:r w:rsidR="00A74386" w:rsidRPr="001D1D97">
        <w:rPr>
          <w:rFonts w:ascii="Times New Roman" w:hAnsi="Times New Roman"/>
          <w:w w:val="105"/>
          <w:sz w:val="24"/>
          <w:szCs w:val="24"/>
        </w:rPr>
        <w:t>«2» - 100 %, «3» - 71,43 %, «4» - 63,73 %, «5» - 33,33 %.</w:t>
      </w:r>
    </w:p>
    <w:p w:rsidR="00F7714C" w:rsidRPr="001D1D97" w:rsidRDefault="00F7714C" w:rsidP="001D1D97">
      <w:pPr>
        <w:ind w:firstLine="284"/>
        <w:jc w:val="both"/>
        <w:rPr>
          <w:b/>
        </w:rPr>
      </w:pPr>
    </w:p>
    <w:p w:rsidR="005C6189" w:rsidRPr="001D1D97" w:rsidRDefault="00A77A57" w:rsidP="001D1D97">
      <w:pPr>
        <w:ind w:firstLine="284"/>
        <w:jc w:val="both"/>
        <w:rPr>
          <w:b/>
        </w:rPr>
      </w:pPr>
      <w:r w:rsidRPr="001D1D97">
        <w:rPr>
          <w:b/>
        </w:rPr>
        <w:t>Задания повышенного уровня сложности (часть 1), вызвавшие затруднения.</w:t>
      </w:r>
    </w:p>
    <w:p w:rsidR="00A77A57" w:rsidRPr="001D1D97" w:rsidRDefault="006009B1" w:rsidP="001D1D97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t>Задание № 23 на установление последовательности событий по периоду VIII – XXI вв. выполнено со средним результатом – 25,00 %.</w:t>
      </w:r>
    </w:p>
    <w:p w:rsidR="006009B1" w:rsidRPr="001D1D97" w:rsidRDefault="006009B1" w:rsidP="001D1D97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lastRenderedPageBreak/>
        <w:t>Задания № 25 на умение систематизировать историческую информацию по периоду VIII–XXI вв. (соответствие, множественный в</w:t>
      </w:r>
      <w:r w:rsidRPr="001D1D97">
        <w:rPr>
          <w:rFonts w:ascii="Times New Roman" w:hAnsi="Times New Roman"/>
          <w:sz w:val="24"/>
          <w:szCs w:val="24"/>
        </w:rPr>
        <w:t>ы</w:t>
      </w:r>
      <w:r w:rsidRPr="001D1D97">
        <w:rPr>
          <w:rFonts w:ascii="Times New Roman" w:hAnsi="Times New Roman"/>
          <w:sz w:val="24"/>
          <w:szCs w:val="24"/>
        </w:rPr>
        <w:t>бор) выполнены на низком уровне – 41,33 %.</w:t>
      </w:r>
    </w:p>
    <w:p w:rsidR="006009B1" w:rsidRPr="001D1D97" w:rsidRDefault="006009B1" w:rsidP="001D1D97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t>Задание № 28 на сравнение исторических событий и явлений по периоду VIII – XXI вв. вызвало также затруднения у большинства выпускников – процент выполнения</w:t>
      </w:r>
      <w:r w:rsidR="00105F66" w:rsidRPr="001D1D97">
        <w:rPr>
          <w:rFonts w:ascii="Times New Roman" w:hAnsi="Times New Roman"/>
          <w:sz w:val="24"/>
          <w:szCs w:val="24"/>
        </w:rPr>
        <w:t xml:space="preserve"> – </w:t>
      </w:r>
      <w:r w:rsidRPr="001D1D97">
        <w:rPr>
          <w:rFonts w:ascii="Times New Roman" w:hAnsi="Times New Roman"/>
          <w:color w:val="000000"/>
          <w:sz w:val="24"/>
          <w:szCs w:val="24"/>
        </w:rPr>
        <w:t>41,84</w:t>
      </w:r>
      <w:r w:rsidR="00105F66" w:rsidRPr="001D1D97">
        <w:rPr>
          <w:rFonts w:ascii="Times New Roman" w:hAnsi="Times New Roman"/>
          <w:color w:val="000000"/>
          <w:sz w:val="24"/>
          <w:szCs w:val="24"/>
        </w:rPr>
        <w:t>.</w:t>
      </w:r>
    </w:p>
    <w:p w:rsidR="00F7714C" w:rsidRPr="001D1D97" w:rsidRDefault="00F7714C" w:rsidP="001D1D97">
      <w:pPr>
        <w:ind w:firstLine="284"/>
        <w:jc w:val="both"/>
        <w:rPr>
          <w:b/>
        </w:rPr>
      </w:pPr>
    </w:p>
    <w:p w:rsidR="003E255C" w:rsidRPr="001D1D97" w:rsidRDefault="003E255C" w:rsidP="001D1D97">
      <w:pPr>
        <w:ind w:firstLine="284"/>
        <w:jc w:val="both"/>
      </w:pPr>
      <w:r w:rsidRPr="001D1D97">
        <w:rPr>
          <w:b/>
        </w:rPr>
        <w:t>З</w:t>
      </w:r>
      <w:r w:rsidR="00A975A1" w:rsidRPr="001D1D97">
        <w:rPr>
          <w:b/>
        </w:rPr>
        <w:t>адания с развернутым ответо</w:t>
      </w:r>
      <w:r w:rsidRPr="001D1D97">
        <w:rPr>
          <w:b/>
        </w:rPr>
        <w:t>м</w:t>
      </w:r>
      <w:r w:rsidR="00F56E93" w:rsidRPr="001D1D97">
        <w:rPr>
          <w:b/>
        </w:rPr>
        <w:t xml:space="preserve"> (часть 2) повышенного уровня</w:t>
      </w:r>
      <w:r w:rsidRPr="001D1D97">
        <w:rPr>
          <w:b/>
        </w:rPr>
        <w:t>, вызвавшие затруднения.</w:t>
      </w:r>
      <w:r w:rsidR="00A975A1" w:rsidRPr="001D1D97">
        <w:t xml:space="preserve"> </w:t>
      </w:r>
    </w:p>
    <w:p w:rsidR="00427BAF" w:rsidRPr="001D1D97" w:rsidRDefault="00A975A1" w:rsidP="001D1D97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t>Задание № 31</w:t>
      </w:r>
      <w:r w:rsidR="003E255C" w:rsidRPr="001D1D97">
        <w:rPr>
          <w:rFonts w:ascii="Times New Roman" w:hAnsi="Times New Roman"/>
          <w:sz w:val="24"/>
          <w:szCs w:val="24"/>
        </w:rPr>
        <w:t xml:space="preserve"> (</w:t>
      </w:r>
      <w:r w:rsidRPr="001D1D97">
        <w:rPr>
          <w:rFonts w:ascii="Times New Roman" w:hAnsi="Times New Roman"/>
          <w:sz w:val="24"/>
          <w:szCs w:val="24"/>
        </w:rPr>
        <w:t>анализ источника, атрибуция документа по периоду VIII–XXI вв.), выполнено на 5</w:t>
      </w:r>
      <w:r w:rsidR="003E255C" w:rsidRPr="001D1D97">
        <w:rPr>
          <w:rFonts w:ascii="Times New Roman" w:hAnsi="Times New Roman"/>
          <w:sz w:val="24"/>
          <w:szCs w:val="24"/>
        </w:rPr>
        <w:t xml:space="preserve">7,14 </w:t>
      </w:r>
      <w:r w:rsidRPr="001D1D97">
        <w:rPr>
          <w:rFonts w:ascii="Times New Roman" w:hAnsi="Times New Roman"/>
          <w:sz w:val="24"/>
          <w:szCs w:val="24"/>
        </w:rPr>
        <w:t xml:space="preserve">%. </w:t>
      </w:r>
      <w:r w:rsidR="003E255C" w:rsidRPr="001D1D97">
        <w:rPr>
          <w:rFonts w:ascii="Times New Roman" w:hAnsi="Times New Roman"/>
          <w:sz w:val="24"/>
          <w:szCs w:val="24"/>
        </w:rPr>
        <w:t>Его выполнение вызвало з</w:t>
      </w:r>
      <w:r w:rsidR="003E255C" w:rsidRPr="001D1D97">
        <w:rPr>
          <w:rFonts w:ascii="Times New Roman" w:hAnsi="Times New Roman"/>
          <w:sz w:val="24"/>
          <w:szCs w:val="24"/>
        </w:rPr>
        <w:t>а</w:t>
      </w:r>
      <w:r w:rsidR="003E255C" w:rsidRPr="001D1D97">
        <w:rPr>
          <w:rFonts w:ascii="Times New Roman" w:hAnsi="Times New Roman"/>
          <w:sz w:val="24"/>
          <w:szCs w:val="24"/>
        </w:rPr>
        <w:t xml:space="preserve">труднения у 100 % в группе, получившей в регионе отметку «2». Одновременно, группы, получившие в регионе «4» и «5» справились с эти </w:t>
      </w:r>
      <w:proofErr w:type="gramStart"/>
      <w:r w:rsidR="003E255C" w:rsidRPr="001D1D97">
        <w:rPr>
          <w:rFonts w:ascii="Times New Roman" w:hAnsi="Times New Roman"/>
          <w:sz w:val="24"/>
          <w:szCs w:val="24"/>
        </w:rPr>
        <w:t>м</w:t>
      </w:r>
      <w:proofErr w:type="gramEnd"/>
      <w:r w:rsidR="003E255C" w:rsidRPr="001D1D97">
        <w:rPr>
          <w:rFonts w:ascii="Times New Roman" w:hAnsi="Times New Roman"/>
          <w:sz w:val="24"/>
          <w:szCs w:val="24"/>
        </w:rPr>
        <w:t xml:space="preserve"> заданием в количестве 58,33 и 93,06 %% соответственно. </w:t>
      </w:r>
    </w:p>
    <w:p w:rsidR="00F56E93" w:rsidRPr="001D1D97" w:rsidRDefault="00427BAF" w:rsidP="001D1D97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t>Задание № 32 (</w:t>
      </w:r>
      <w:r w:rsidR="00A975A1" w:rsidRPr="001D1D97">
        <w:rPr>
          <w:rFonts w:ascii="Times New Roman" w:hAnsi="Times New Roman"/>
          <w:sz w:val="24"/>
          <w:szCs w:val="24"/>
        </w:rPr>
        <w:t xml:space="preserve">анализ источника, логический анализ структуры текста по периоду VIII–XXI вв.), выполнено </w:t>
      </w:r>
      <w:r w:rsidRPr="001D1D97">
        <w:rPr>
          <w:rFonts w:ascii="Times New Roman" w:hAnsi="Times New Roman"/>
          <w:sz w:val="24"/>
          <w:szCs w:val="24"/>
        </w:rPr>
        <w:t>на 44,13 %</w:t>
      </w:r>
      <w:r w:rsidR="00A975A1" w:rsidRPr="001D1D97">
        <w:rPr>
          <w:rFonts w:ascii="Times New Roman" w:hAnsi="Times New Roman"/>
          <w:sz w:val="24"/>
          <w:szCs w:val="24"/>
        </w:rPr>
        <w:t xml:space="preserve">. </w:t>
      </w:r>
      <w:r w:rsidR="007E1B66" w:rsidRPr="001D1D97">
        <w:rPr>
          <w:rFonts w:ascii="Times New Roman" w:hAnsi="Times New Roman"/>
          <w:sz w:val="24"/>
          <w:szCs w:val="24"/>
        </w:rPr>
        <w:t>Одновреме</w:t>
      </w:r>
      <w:r w:rsidR="007E1B66" w:rsidRPr="001D1D97">
        <w:rPr>
          <w:rFonts w:ascii="Times New Roman" w:hAnsi="Times New Roman"/>
          <w:sz w:val="24"/>
          <w:szCs w:val="24"/>
        </w:rPr>
        <w:t>н</w:t>
      </w:r>
      <w:r w:rsidR="007E1B66" w:rsidRPr="001D1D97">
        <w:rPr>
          <w:rFonts w:ascii="Times New Roman" w:hAnsi="Times New Roman"/>
          <w:sz w:val="24"/>
          <w:szCs w:val="24"/>
        </w:rPr>
        <w:t xml:space="preserve">но, группы, получившие в регионе «4» и «5» справились с эти </w:t>
      </w:r>
      <w:proofErr w:type="gramStart"/>
      <w:r w:rsidR="007E1B66" w:rsidRPr="001D1D97">
        <w:rPr>
          <w:rFonts w:ascii="Times New Roman" w:hAnsi="Times New Roman"/>
          <w:sz w:val="24"/>
          <w:szCs w:val="24"/>
        </w:rPr>
        <w:t>м</w:t>
      </w:r>
      <w:proofErr w:type="gramEnd"/>
      <w:r w:rsidR="007E1B66" w:rsidRPr="001D1D97">
        <w:rPr>
          <w:rFonts w:ascii="Times New Roman" w:hAnsi="Times New Roman"/>
          <w:sz w:val="24"/>
          <w:szCs w:val="24"/>
        </w:rPr>
        <w:t xml:space="preserve"> заданием в количестве </w:t>
      </w:r>
      <w:r w:rsidR="007E1B66" w:rsidRPr="001D1D97">
        <w:rPr>
          <w:rFonts w:ascii="Times New Roman" w:hAnsi="Times New Roman"/>
          <w:color w:val="000000"/>
          <w:sz w:val="24"/>
          <w:szCs w:val="24"/>
        </w:rPr>
        <w:t xml:space="preserve">49,51 </w:t>
      </w:r>
      <w:r w:rsidR="007E1B66" w:rsidRPr="001D1D97">
        <w:rPr>
          <w:rFonts w:ascii="Times New Roman" w:hAnsi="Times New Roman"/>
          <w:sz w:val="24"/>
          <w:szCs w:val="24"/>
        </w:rPr>
        <w:t xml:space="preserve">и </w:t>
      </w:r>
      <w:r w:rsidR="007E1B66" w:rsidRPr="001D1D97">
        <w:rPr>
          <w:rFonts w:ascii="Times New Roman" w:hAnsi="Times New Roman"/>
          <w:color w:val="000000"/>
          <w:sz w:val="24"/>
          <w:szCs w:val="24"/>
        </w:rPr>
        <w:t xml:space="preserve">68,06 </w:t>
      </w:r>
      <w:r w:rsidR="007E1B66" w:rsidRPr="001D1D97">
        <w:rPr>
          <w:rFonts w:ascii="Times New Roman" w:hAnsi="Times New Roman"/>
          <w:sz w:val="24"/>
          <w:szCs w:val="24"/>
        </w:rPr>
        <w:t>%% соответственно.</w:t>
      </w:r>
    </w:p>
    <w:p w:rsidR="00F7714C" w:rsidRPr="001D1D97" w:rsidRDefault="00F7714C" w:rsidP="001D1D9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</w:p>
    <w:p w:rsidR="00F56E93" w:rsidRPr="001D1D97" w:rsidRDefault="00F56E93" w:rsidP="001D1D9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b/>
          <w:sz w:val="24"/>
          <w:szCs w:val="24"/>
        </w:rPr>
        <w:t>Задания с развернутым ответом (часть 2) высокого уровня, вызвавшие затруднения</w:t>
      </w:r>
      <w:r w:rsidRPr="001D1D97">
        <w:rPr>
          <w:rFonts w:ascii="Times New Roman" w:hAnsi="Times New Roman"/>
          <w:sz w:val="24"/>
          <w:szCs w:val="24"/>
        </w:rPr>
        <w:t>.</w:t>
      </w:r>
    </w:p>
    <w:p w:rsidR="00F56E93" w:rsidRPr="001D1D97" w:rsidRDefault="00F56E93" w:rsidP="001D1D97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t>Задание № 33 (</w:t>
      </w:r>
      <w:r w:rsidR="00A975A1" w:rsidRPr="001D1D97">
        <w:rPr>
          <w:rFonts w:ascii="Times New Roman" w:hAnsi="Times New Roman"/>
          <w:sz w:val="24"/>
          <w:szCs w:val="24"/>
        </w:rPr>
        <w:t>анализ исторической ситуации; соотнесение общих исторических процессов и отдельных фактов по периоду VIII–XXI вв.) вы</w:t>
      </w:r>
      <w:r w:rsidRPr="001D1D97">
        <w:rPr>
          <w:rFonts w:ascii="Times New Roman" w:hAnsi="Times New Roman"/>
          <w:sz w:val="24"/>
          <w:szCs w:val="24"/>
        </w:rPr>
        <w:t xml:space="preserve">полнено со средним результатом </w:t>
      </w:r>
      <w:r w:rsidRPr="001D1D97">
        <w:rPr>
          <w:rFonts w:ascii="Times New Roman" w:hAnsi="Times New Roman"/>
          <w:color w:val="000000"/>
          <w:sz w:val="24"/>
          <w:szCs w:val="24"/>
        </w:rPr>
        <w:t xml:space="preserve">45,07 </w:t>
      </w:r>
      <w:r w:rsidR="00A975A1" w:rsidRPr="001D1D97">
        <w:rPr>
          <w:rFonts w:ascii="Times New Roman" w:hAnsi="Times New Roman"/>
          <w:sz w:val="24"/>
          <w:szCs w:val="24"/>
        </w:rPr>
        <w:t xml:space="preserve">%. </w:t>
      </w:r>
      <w:r w:rsidR="007E1B66" w:rsidRPr="001D1D97">
        <w:rPr>
          <w:rFonts w:ascii="Times New Roman" w:hAnsi="Times New Roman"/>
          <w:sz w:val="24"/>
          <w:szCs w:val="24"/>
        </w:rPr>
        <w:t xml:space="preserve">Одновременно, группы, получившие в регионе «4» и «5» справились с эти </w:t>
      </w:r>
      <w:proofErr w:type="gramStart"/>
      <w:r w:rsidR="007E1B66" w:rsidRPr="001D1D97">
        <w:rPr>
          <w:rFonts w:ascii="Times New Roman" w:hAnsi="Times New Roman"/>
          <w:sz w:val="24"/>
          <w:szCs w:val="24"/>
        </w:rPr>
        <w:t>м</w:t>
      </w:r>
      <w:proofErr w:type="gramEnd"/>
      <w:r w:rsidR="007E1B66" w:rsidRPr="001D1D97">
        <w:rPr>
          <w:rFonts w:ascii="Times New Roman" w:hAnsi="Times New Roman"/>
          <w:sz w:val="24"/>
          <w:szCs w:val="24"/>
        </w:rPr>
        <w:t xml:space="preserve"> заданием в к</w:t>
      </w:r>
      <w:r w:rsidR="007E1B66" w:rsidRPr="001D1D97">
        <w:rPr>
          <w:rFonts w:ascii="Times New Roman" w:hAnsi="Times New Roman"/>
          <w:sz w:val="24"/>
          <w:szCs w:val="24"/>
        </w:rPr>
        <w:t>о</w:t>
      </w:r>
      <w:r w:rsidR="007E1B66" w:rsidRPr="001D1D97">
        <w:rPr>
          <w:rFonts w:ascii="Times New Roman" w:hAnsi="Times New Roman"/>
          <w:sz w:val="24"/>
          <w:szCs w:val="24"/>
        </w:rPr>
        <w:t xml:space="preserve">личестве </w:t>
      </w:r>
      <w:r w:rsidR="007E1B66" w:rsidRPr="001D1D97">
        <w:rPr>
          <w:rFonts w:ascii="Times New Roman" w:hAnsi="Times New Roman"/>
          <w:color w:val="000000"/>
          <w:sz w:val="24"/>
          <w:szCs w:val="24"/>
        </w:rPr>
        <w:t xml:space="preserve">48,37 </w:t>
      </w:r>
      <w:r w:rsidR="007E1B66" w:rsidRPr="001D1D97">
        <w:rPr>
          <w:rFonts w:ascii="Times New Roman" w:hAnsi="Times New Roman"/>
          <w:sz w:val="24"/>
          <w:szCs w:val="24"/>
        </w:rPr>
        <w:t xml:space="preserve">и </w:t>
      </w:r>
      <w:r w:rsidR="007E1B66" w:rsidRPr="001D1D97">
        <w:rPr>
          <w:rFonts w:ascii="Times New Roman" w:hAnsi="Times New Roman"/>
          <w:color w:val="000000"/>
          <w:sz w:val="24"/>
          <w:szCs w:val="24"/>
        </w:rPr>
        <w:t xml:space="preserve">86,11 </w:t>
      </w:r>
      <w:r w:rsidR="007E1B66" w:rsidRPr="001D1D97">
        <w:rPr>
          <w:rFonts w:ascii="Times New Roman" w:hAnsi="Times New Roman"/>
          <w:sz w:val="24"/>
          <w:szCs w:val="24"/>
        </w:rPr>
        <w:t>%% соответственно.</w:t>
      </w:r>
    </w:p>
    <w:p w:rsidR="00F56E93" w:rsidRPr="001D1D97" w:rsidRDefault="00F56E93" w:rsidP="001D1D97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t xml:space="preserve">Задание № 34 (сравнение исторических событий и явлений по периоду VIII–XXI вв.), выполнено на </w:t>
      </w:r>
      <w:r w:rsidRPr="001D1D97">
        <w:rPr>
          <w:rFonts w:ascii="Times New Roman" w:hAnsi="Times New Roman"/>
          <w:color w:val="000000"/>
          <w:sz w:val="24"/>
          <w:szCs w:val="24"/>
        </w:rPr>
        <w:t>48,47 %.</w:t>
      </w:r>
      <w:r w:rsidR="007E1B66" w:rsidRPr="001D1D9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7E1B66" w:rsidRPr="001D1D97">
        <w:rPr>
          <w:rFonts w:ascii="Times New Roman" w:hAnsi="Times New Roman"/>
          <w:sz w:val="24"/>
          <w:szCs w:val="24"/>
        </w:rPr>
        <w:t xml:space="preserve">Одновременно, группы, получившие в регионе «4» и «5» справились с эти </w:t>
      </w:r>
      <w:proofErr w:type="gramStart"/>
      <w:r w:rsidR="007E1B66" w:rsidRPr="001D1D97">
        <w:rPr>
          <w:rFonts w:ascii="Times New Roman" w:hAnsi="Times New Roman"/>
          <w:sz w:val="24"/>
          <w:szCs w:val="24"/>
        </w:rPr>
        <w:t>м</w:t>
      </w:r>
      <w:proofErr w:type="gramEnd"/>
      <w:r w:rsidR="007E1B66" w:rsidRPr="001D1D97">
        <w:rPr>
          <w:rFonts w:ascii="Times New Roman" w:hAnsi="Times New Roman"/>
          <w:sz w:val="24"/>
          <w:szCs w:val="24"/>
        </w:rPr>
        <w:t xml:space="preserve"> заданием в количестве </w:t>
      </w:r>
      <w:r w:rsidR="007E1B66" w:rsidRPr="001D1D97">
        <w:rPr>
          <w:rFonts w:ascii="Times New Roman" w:hAnsi="Times New Roman"/>
          <w:color w:val="000000"/>
          <w:sz w:val="24"/>
          <w:szCs w:val="24"/>
        </w:rPr>
        <w:t xml:space="preserve">53,92 </w:t>
      </w:r>
      <w:r w:rsidR="007E1B66" w:rsidRPr="001D1D97">
        <w:rPr>
          <w:rFonts w:ascii="Times New Roman" w:hAnsi="Times New Roman"/>
          <w:sz w:val="24"/>
          <w:szCs w:val="24"/>
        </w:rPr>
        <w:t xml:space="preserve">и </w:t>
      </w:r>
      <w:r w:rsidR="007E1B66" w:rsidRPr="001D1D97">
        <w:rPr>
          <w:rFonts w:ascii="Times New Roman" w:hAnsi="Times New Roman"/>
          <w:color w:val="000000"/>
          <w:sz w:val="24"/>
          <w:szCs w:val="24"/>
        </w:rPr>
        <w:t xml:space="preserve">87,50 </w:t>
      </w:r>
      <w:r w:rsidR="007E1B66" w:rsidRPr="001D1D97">
        <w:rPr>
          <w:rFonts w:ascii="Times New Roman" w:hAnsi="Times New Roman"/>
          <w:sz w:val="24"/>
          <w:szCs w:val="24"/>
        </w:rPr>
        <w:t>%% соответственно.</w:t>
      </w:r>
    </w:p>
    <w:p w:rsidR="00F56E93" w:rsidRPr="001D1D97" w:rsidRDefault="007E1B66" w:rsidP="001D1D97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t xml:space="preserve">Задание № 35 (составление плана ответа на заданную тему по периоду VIII–XXI вв.), выполнено с самым низким результатом – </w:t>
      </w:r>
      <w:r w:rsidRPr="001D1D97">
        <w:rPr>
          <w:rFonts w:ascii="Times New Roman" w:hAnsi="Times New Roman"/>
          <w:color w:val="000000"/>
          <w:sz w:val="24"/>
          <w:szCs w:val="24"/>
        </w:rPr>
        <w:t>29,42 %. Он</w:t>
      </w:r>
      <w:r w:rsidR="00830742" w:rsidRPr="001D1D97">
        <w:rPr>
          <w:rFonts w:ascii="Times New Roman" w:hAnsi="Times New Roman"/>
          <w:color w:val="000000"/>
          <w:sz w:val="24"/>
          <w:szCs w:val="24"/>
        </w:rPr>
        <w:t xml:space="preserve">о является самым сложным </w:t>
      </w:r>
      <w:proofErr w:type="gramStart"/>
      <w:r w:rsidR="00830742" w:rsidRPr="001D1D97">
        <w:rPr>
          <w:rFonts w:ascii="Times New Roman" w:hAnsi="Times New Roman"/>
          <w:color w:val="000000"/>
          <w:sz w:val="24"/>
          <w:szCs w:val="24"/>
        </w:rPr>
        <w:t>в</w:t>
      </w:r>
      <w:proofErr w:type="gramEnd"/>
      <w:r w:rsidR="00830742" w:rsidRPr="001D1D97">
        <w:rPr>
          <w:rFonts w:ascii="Times New Roman" w:hAnsi="Times New Roman"/>
          <w:color w:val="000000"/>
          <w:sz w:val="24"/>
          <w:szCs w:val="24"/>
        </w:rPr>
        <w:t xml:space="preserve"> КИМ </w:t>
      </w:r>
      <w:proofErr w:type="spellStart"/>
      <w:r w:rsidR="00830742" w:rsidRPr="001D1D97">
        <w:rPr>
          <w:rFonts w:ascii="Times New Roman" w:hAnsi="Times New Roman"/>
          <w:color w:val="000000"/>
          <w:sz w:val="24"/>
          <w:szCs w:val="24"/>
        </w:rPr>
        <w:t>ОГЭ-История</w:t>
      </w:r>
      <w:proofErr w:type="spellEnd"/>
      <w:r w:rsidRPr="001D1D97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1D1D97">
        <w:rPr>
          <w:rFonts w:ascii="Times New Roman" w:hAnsi="Times New Roman"/>
          <w:sz w:val="24"/>
          <w:szCs w:val="24"/>
        </w:rPr>
        <w:t xml:space="preserve">Одновременно, группы, получившие в регионе «4» и «5» справились с эти </w:t>
      </w:r>
      <w:proofErr w:type="gramStart"/>
      <w:r w:rsidRPr="001D1D97">
        <w:rPr>
          <w:rFonts w:ascii="Times New Roman" w:hAnsi="Times New Roman"/>
          <w:sz w:val="24"/>
          <w:szCs w:val="24"/>
        </w:rPr>
        <w:t>м</w:t>
      </w:r>
      <w:proofErr w:type="gramEnd"/>
      <w:r w:rsidRPr="001D1D97">
        <w:rPr>
          <w:rFonts w:ascii="Times New Roman" w:hAnsi="Times New Roman"/>
          <w:sz w:val="24"/>
          <w:szCs w:val="24"/>
        </w:rPr>
        <w:t xml:space="preserve"> задан</w:t>
      </w:r>
      <w:r w:rsidRPr="001D1D97">
        <w:rPr>
          <w:rFonts w:ascii="Times New Roman" w:hAnsi="Times New Roman"/>
          <w:sz w:val="24"/>
          <w:szCs w:val="24"/>
        </w:rPr>
        <w:t>и</w:t>
      </w:r>
      <w:r w:rsidRPr="001D1D97">
        <w:rPr>
          <w:rFonts w:ascii="Times New Roman" w:hAnsi="Times New Roman"/>
          <w:sz w:val="24"/>
          <w:szCs w:val="24"/>
        </w:rPr>
        <w:t xml:space="preserve">ем в количестве </w:t>
      </w:r>
      <w:r w:rsidRPr="001D1D97">
        <w:rPr>
          <w:rFonts w:ascii="Times New Roman" w:hAnsi="Times New Roman"/>
          <w:color w:val="000000"/>
          <w:sz w:val="24"/>
          <w:szCs w:val="24"/>
        </w:rPr>
        <w:t xml:space="preserve">25,16 </w:t>
      </w:r>
      <w:r w:rsidRPr="001D1D97">
        <w:rPr>
          <w:rFonts w:ascii="Times New Roman" w:hAnsi="Times New Roman"/>
          <w:sz w:val="24"/>
          <w:szCs w:val="24"/>
        </w:rPr>
        <w:t xml:space="preserve">и </w:t>
      </w:r>
      <w:r w:rsidRPr="001D1D97">
        <w:rPr>
          <w:rFonts w:ascii="Times New Roman" w:hAnsi="Times New Roman"/>
          <w:color w:val="000000"/>
          <w:sz w:val="24"/>
          <w:szCs w:val="24"/>
        </w:rPr>
        <w:t xml:space="preserve">74,07 </w:t>
      </w:r>
      <w:r w:rsidRPr="001D1D97">
        <w:rPr>
          <w:rFonts w:ascii="Times New Roman" w:hAnsi="Times New Roman"/>
          <w:sz w:val="24"/>
          <w:szCs w:val="24"/>
        </w:rPr>
        <w:t>%% соответственно.</w:t>
      </w:r>
    </w:p>
    <w:p w:rsidR="00830742" w:rsidRPr="001D1D97" w:rsidRDefault="00830742" w:rsidP="001D1D97">
      <w:pPr>
        <w:ind w:firstLine="284"/>
        <w:jc w:val="both"/>
      </w:pPr>
    </w:p>
    <w:p w:rsidR="00F7714C" w:rsidRPr="001D1D97" w:rsidRDefault="00F7714C" w:rsidP="001D1D97">
      <w:pPr>
        <w:ind w:firstLine="284"/>
        <w:jc w:val="both"/>
      </w:pPr>
      <w:r w:rsidRPr="001D1D97">
        <w:t xml:space="preserve">Трудности, связанные с выполнением заданий, требующих знаний об истории России </w:t>
      </w:r>
      <w:r w:rsidRPr="001D1D97">
        <w:rPr>
          <w:lang w:val="en-US"/>
        </w:rPr>
        <w:t>VIII</w:t>
      </w:r>
      <w:r w:rsidRPr="001D1D97">
        <w:t xml:space="preserve"> – (</w:t>
      </w:r>
      <w:r w:rsidRPr="001D1D97">
        <w:rPr>
          <w:lang w:val="en-US"/>
        </w:rPr>
        <w:t>XVIII</w:t>
      </w:r>
      <w:r w:rsidRPr="001D1D97">
        <w:t xml:space="preserve">) </w:t>
      </w:r>
      <w:r w:rsidRPr="001D1D97">
        <w:rPr>
          <w:lang w:val="en-US"/>
        </w:rPr>
        <w:t>XIX</w:t>
      </w:r>
      <w:r w:rsidRPr="001D1D97">
        <w:t xml:space="preserve"> вв., обусловлены спецификой школьного курса истории. В 9 классе обучающиеся (в зависимости от применяемой системы преподавания – линейной или концентрич</w:t>
      </w:r>
      <w:r w:rsidRPr="001D1D97">
        <w:t>е</w:t>
      </w:r>
      <w:r w:rsidRPr="001D1D97">
        <w:t xml:space="preserve">ской) изучают либо </w:t>
      </w:r>
      <w:r w:rsidRPr="001D1D97">
        <w:rPr>
          <w:lang w:val="en-US"/>
        </w:rPr>
        <w:t>XIX</w:t>
      </w:r>
      <w:r w:rsidRPr="001D1D97">
        <w:t xml:space="preserve"> в., либо XX – начало XXI в. Качество ранее полученных знаний в таких условиях (за курсы истории 6 – 8 классов) объективно снижается.</w:t>
      </w:r>
    </w:p>
    <w:p w:rsidR="00A54316" w:rsidRPr="001D1D97" w:rsidRDefault="007664ED" w:rsidP="001D1D97">
      <w:pPr>
        <w:ind w:firstLine="284"/>
        <w:jc w:val="both"/>
      </w:pPr>
      <w:r w:rsidRPr="001D1D97">
        <w:t xml:space="preserve">Необходимо отметить, что задания части 2 </w:t>
      </w:r>
      <w:proofErr w:type="spellStart"/>
      <w:r w:rsidRPr="001D1D97">
        <w:t>ОГЭ-История</w:t>
      </w:r>
      <w:proofErr w:type="spellEnd"/>
      <w:r w:rsidRPr="001D1D97">
        <w:t xml:space="preserve"> ориентированы на выпускников с высоким уровнем подготовки и высокой м</w:t>
      </w:r>
      <w:r w:rsidRPr="001D1D97">
        <w:t>о</w:t>
      </w:r>
      <w:r w:rsidRPr="001D1D97">
        <w:t xml:space="preserve">тивацией к учебной деятельности. </w:t>
      </w:r>
      <w:r w:rsidR="00A54316" w:rsidRPr="001D1D97">
        <w:t>Это подтверждается п</w:t>
      </w:r>
      <w:r w:rsidRPr="001D1D97">
        <w:t>роцент</w:t>
      </w:r>
      <w:r w:rsidR="00A54316" w:rsidRPr="001D1D97">
        <w:t>ами</w:t>
      </w:r>
      <w:r w:rsidRPr="001D1D97">
        <w:t xml:space="preserve"> выполнения в группах, получивших отметки «4» и «5»</w:t>
      </w:r>
      <w:r w:rsidR="00A54316" w:rsidRPr="001D1D97">
        <w:t xml:space="preserve">. </w:t>
      </w:r>
      <w:proofErr w:type="gramStart"/>
      <w:r w:rsidR="00A54316" w:rsidRPr="001D1D97">
        <w:t>Ряд учащихся вообще не приступал к</w:t>
      </w:r>
      <w:proofErr w:type="gramEnd"/>
      <w:r w:rsidR="00A54316" w:rsidRPr="001D1D97">
        <w:t xml:space="preserve"> выполнению заданий части 2. </w:t>
      </w:r>
    </w:p>
    <w:p w:rsidR="00F7714C" w:rsidRPr="001D1D97" w:rsidRDefault="00F7714C" w:rsidP="001D1D97">
      <w:pPr>
        <w:ind w:firstLine="284"/>
        <w:jc w:val="both"/>
      </w:pPr>
      <w:r w:rsidRPr="001D1D97">
        <w:t xml:space="preserve">Результаты выполнения выпускниками этих заданий свидетельствуют о недостаточном уровне </w:t>
      </w:r>
      <w:proofErr w:type="spellStart"/>
      <w:r w:rsidRPr="001D1D97">
        <w:t>сформированности</w:t>
      </w:r>
      <w:proofErr w:type="spellEnd"/>
      <w:r w:rsidRPr="001D1D97">
        <w:t xml:space="preserve">: </w:t>
      </w:r>
    </w:p>
    <w:p w:rsidR="00F7714C" w:rsidRPr="001D1D97" w:rsidRDefault="00F7714C" w:rsidP="001D1D97">
      <w:pPr>
        <w:ind w:firstLine="284"/>
        <w:jc w:val="both"/>
      </w:pPr>
      <w:r w:rsidRPr="001D1D97">
        <w:t xml:space="preserve">-  знаний по периоду VIII – XX </w:t>
      </w:r>
      <w:proofErr w:type="gramStart"/>
      <w:r w:rsidRPr="001D1D97">
        <w:t>в</w:t>
      </w:r>
      <w:proofErr w:type="gramEnd"/>
      <w:r w:rsidRPr="001D1D97">
        <w:t>., что препятствует в том числе возможности правильно установить последовательность исторических событий;</w:t>
      </w:r>
    </w:p>
    <w:p w:rsidR="00F7714C" w:rsidRPr="001D1D97" w:rsidRDefault="00F7714C" w:rsidP="001D1D97">
      <w:pPr>
        <w:ind w:firstLine="284"/>
        <w:jc w:val="both"/>
      </w:pPr>
      <w:r w:rsidRPr="001D1D97">
        <w:t>-  умений по определению ключевых событий, причинно-следственных связей;</w:t>
      </w:r>
    </w:p>
    <w:p w:rsidR="00F7714C" w:rsidRPr="001D1D97" w:rsidRDefault="00F7714C" w:rsidP="001D1D97">
      <w:pPr>
        <w:ind w:firstLine="284"/>
        <w:jc w:val="both"/>
      </w:pPr>
      <w:r w:rsidRPr="001D1D97">
        <w:t>-  умений и навыков по анализу и атрибуции письменных исторических источников;</w:t>
      </w:r>
    </w:p>
    <w:p w:rsidR="00F7714C" w:rsidRPr="001D1D97" w:rsidRDefault="00F7714C" w:rsidP="001D1D97">
      <w:pPr>
        <w:ind w:firstLine="284"/>
        <w:jc w:val="both"/>
      </w:pPr>
      <w:r w:rsidRPr="001D1D97">
        <w:t>-  умений и навыков работы с исторической картой;</w:t>
      </w:r>
    </w:p>
    <w:p w:rsidR="00F7714C" w:rsidRPr="001D1D97" w:rsidRDefault="00F7714C" w:rsidP="001D1D97">
      <w:pPr>
        <w:ind w:firstLine="284"/>
        <w:jc w:val="both"/>
      </w:pPr>
      <w:r w:rsidRPr="001D1D97">
        <w:t>-  представления об определенной исторической эпохе в виде перечня названий и терминов;</w:t>
      </w:r>
    </w:p>
    <w:p w:rsidR="00A54316" w:rsidRPr="001D1D97" w:rsidRDefault="00A54316" w:rsidP="001D1D97">
      <w:pPr>
        <w:ind w:firstLine="284"/>
        <w:jc w:val="both"/>
      </w:pPr>
      <w:r w:rsidRPr="001D1D97">
        <w:lastRenderedPageBreak/>
        <w:t xml:space="preserve">- </w:t>
      </w:r>
      <w:r w:rsidR="00F7714C" w:rsidRPr="001D1D97">
        <w:t>умений</w:t>
      </w:r>
      <w:r w:rsidRPr="001D1D97">
        <w:t xml:space="preserve"> составлять план выступления по конкретной исторической теме, в том числе и в ситуациях, когда знания имеются (отсутствуют представления об а</w:t>
      </w:r>
      <w:r w:rsidR="007528AC" w:rsidRPr="001D1D97">
        <w:t>лгоритме описания исторического события</w:t>
      </w:r>
      <w:r w:rsidRPr="001D1D97">
        <w:t>)</w:t>
      </w:r>
      <w:r w:rsidR="007528AC" w:rsidRPr="001D1D97">
        <w:t xml:space="preserve">; зачастую выпускники не в состоянии определиться с конкретными фактами и явлениями, </w:t>
      </w:r>
      <w:r w:rsidR="00830742" w:rsidRPr="001D1D97">
        <w:t>пишут обо всем, что помнят;</w:t>
      </w:r>
    </w:p>
    <w:p w:rsidR="00F7714C" w:rsidRPr="001D1D97" w:rsidRDefault="00F7714C" w:rsidP="001D1D97">
      <w:pPr>
        <w:ind w:firstLine="284"/>
        <w:jc w:val="both"/>
      </w:pPr>
      <w:r w:rsidRPr="001D1D97">
        <w:t>- умения устанавливать связи конкретной ситуации с важным историческим событием (явлением, процессом), что вызывает затруднения в ответе на соответствующие вопросы, один из которых предполагает установление причинно</w:t>
      </w:r>
      <w:r w:rsidR="00AB3A44" w:rsidRPr="001D1D97">
        <w:t>-следственных связей.</w:t>
      </w:r>
    </w:p>
    <w:p w:rsidR="00F7714C" w:rsidRPr="001D1D97" w:rsidRDefault="00F7714C" w:rsidP="001D1D97">
      <w:pPr>
        <w:ind w:firstLine="284"/>
        <w:jc w:val="both"/>
      </w:pPr>
    </w:p>
    <w:p w:rsidR="00903AC5" w:rsidRPr="001D1D97" w:rsidRDefault="00903AC5" w:rsidP="001D1D97">
      <w:pPr>
        <w:pStyle w:val="a3"/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>2.</w:t>
      </w:r>
      <w:r w:rsidR="005F2021"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>.1.  Краткая характеристика КИМ по предмету</w:t>
      </w:r>
    </w:p>
    <w:p w:rsidR="00903AC5" w:rsidRPr="001D1D97" w:rsidRDefault="00903AC5" w:rsidP="001D1D97">
      <w:pPr>
        <w:ind w:firstLine="284"/>
        <w:jc w:val="both"/>
        <w:rPr>
          <w:b/>
        </w:rPr>
      </w:pPr>
    </w:p>
    <w:p w:rsidR="00262418" w:rsidRPr="001D1D97" w:rsidRDefault="00262418" w:rsidP="001D1D97">
      <w:pPr>
        <w:ind w:firstLine="284"/>
        <w:jc w:val="both"/>
      </w:pPr>
      <w:r w:rsidRPr="001D1D97">
        <w:t xml:space="preserve">Содержание </w:t>
      </w:r>
      <w:r w:rsidR="00BC4F8D" w:rsidRPr="001D1D97">
        <w:t xml:space="preserve">КИМ, </w:t>
      </w:r>
      <w:proofErr w:type="gramStart"/>
      <w:r w:rsidR="00BC4F8D" w:rsidRPr="001D1D97">
        <w:t>использованных</w:t>
      </w:r>
      <w:proofErr w:type="gramEnd"/>
      <w:r w:rsidR="00BC4F8D" w:rsidRPr="001D1D97">
        <w:t xml:space="preserve"> в Псковской области, </w:t>
      </w:r>
      <w:r w:rsidRPr="001D1D97">
        <w:t>определя</w:t>
      </w:r>
      <w:r w:rsidR="00BC4F8D" w:rsidRPr="001D1D97">
        <w:t>лось</w:t>
      </w:r>
      <w:r w:rsidRPr="001D1D97">
        <w:t xml:space="preserve"> Федеральн</w:t>
      </w:r>
      <w:r w:rsidR="00BC4F8D" w:rsidRPr="001D1D97">
        <w:t>ым</w:t>
      </w:r>
      <w:r w:rsidRPr="001D1D97">
        <w:t xml:space="preserve"> компонент</w:t>
      </w:r>
      <w:r w:rsidR="00BC4F8D" w:rsidRPr="001D1D97">
        <w:t>ом</w:t>
      </w:r>
      <w:r w:rsidRPr="001D1D97">
        <w:t xml:space="preserve"> государственного стандарта общего образования (приказ Минобразования России от 05.03.2004 № 1089) и Историко-культурн</w:t>
      </w:r>
      <w:r w:rsidR="00BC4F8D" w:rsidRPr="001D1D97">
        <w:t>ым</w:t>
      </w:r>
      <w:r w:rsidRPr="001D1D97">
        <w:t xml:space="preserve"> стандарт</w:t>
      </w:r>
      <w:r w:rsidR="00BC4F8D" w:rsidRPr="001D1D97">
        <w:t>ом</w:t>
      </w:r>
      <w:r w:rsidRPr="001D1D97">
        <w:t>, являющ</w:t>
      </w:r>
      <w:r w:rsidR="00BC4F8D" w:rsidRPr="001D1D97">
        <w:t>имся</w:t>
      </w:r>
      <w:r w:rsidRPr="001D1D97">
        <w:t xml:space="preserve"> частью Концепции нового учебно-методического комплекса по отечественной истории. </w:t>
      </w:r>
    </w:p>
    <w:p w:rsidR="000268E8" w:rsidRPr="001D1D97" w:rsidRDefault="00262418" w:rsidP="001D1D97">
      <w:pPr>
        <w:ind w:firstLine="284"/>
        <w:jc w:val="both"/>
      </w:pPr>
      <w:r w:rsidRPr="001D1D97">
        <w:t xml:space="preserve">В связи с переходом части школ на линейную систему изучения истории в 2019 г. </w:t>
      </w:r>
      <w:r w:rsidR="00BC4F8D" w:rsidRPr="001D1D97">
        <w:t>б</w:t>
      </w:r>
      <w:r w:rsidR="000268E8" w:rsidRPr="001D1D97">
        <w:t>ыли реализованы два плана сборки вариантов КИМ:</w:t>
      </w:r>
    </w:p>
    <w:p w:rsidR="000268E8" w:rsidRPr="001D1D97" w:rsidRDefault="001D1D97" w:rsidP="001D1D97">
      <w:pPr>
        <w:pStyle w:val="a3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з</w:t>
      </w:r>
      <w:r w:rsidR="00262418" w:rsidRPr="001D1D97">
        <w:rPr>
          <w:rFonts w:ascii="Times New Roman" w:hAnsi="Times New Roman"/>
          <w:sz w:val="24"/>
          <w:szCs w:val="24"/>
        </w:rPr>
        <w:t>адания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262418" w:rsidRPr="001D1D97">
        <w:rPr>
          <w:rFonts w:ascii="Times New Roman" w:hAnsi="Times New Roman"/>
          <w:sz w:val="24"/>
          <w:szCs w:val="24"/>
        </w:rPr>
        <w:t>которого по содержанию охватывают курс истории с древнейших времен до настоящего времени</w:t>
      </w:r>
      <w:r w:rsidR="000268E8" w:rsidRPr="001D1D97">
        <w:rPr>
          <w:rFonts w:ascii="Times New Roman" w:hAnsi="Times New Roman"/>
          <w:sz w:val="24"/>
          <w:szCs w:val="24"/>
        </w:rPr>
        <w:t>;</w:t>
      </w:r>
    </w:p>
    <w:p w:rsidR="000268E8" w:rsidRPr="001D1D97" w:rsidRDefault="00262418" w:rsidP="001D1D97">
      <w:pPr>
        <w:pStyle w:val="a3"/>
        <w:numPr>
          <w:ilvl w:val="0"/>
          <w:numId w:val="30"/>
        </w:numPr>
        <w:spacing w:after="0" w:line="240" w:lineRule="auto"/>
        <w:ind w:left="0" w:firstLine="284"/>
        <w:jc w:val="both"/>
        <w:rPr>
          <w:rFonts w:ascii="Times New Roman" w:hAnsi="Times New Roman"/>
          <w:b/>
          <w:sz w:val="24"/>
          <w:szCs w:val="24"/>
        </w:rPr>
      </w:pPr>
      <w:proofErr w:type="gramStart"/>
      <w:r w:rsidRPr="001D1D97">
        <w:rPr>
          <w:rFonts w:ascii="Times New Roman" w:hAnsi="Times New Roman"/>
          <w:sz w:val="24"/>
          <w:szCs w:val="24"/>
        </w:rPr>
        <w:t>задания</w:t>
      </w:r>
      <w:proofErr w:type="gramEnd"/>
      <w:r w:rsidRPr="001D1D97">
        <w:rPr>
          <w:rFonts w:ascii="Times New Roman" w:hAnsi="Times New Roman"/>
          <w:sz w:val="24"/>
          <w:szCs w:val="24"/>
        </w:rPr>
        <w:t xml:space="preserve"> которого охватывают курс истори</w:t>
      </w:r>
      <w:r w:rsidR="000268E8" w:rsidRPr="001D1D97">
        <w:rPr>
          <w:rFonts w:ascii="Times New Roman" w:hAnsi="Times New Roman"/>
          <w:sz w:val="24"/>
          <w:szCs w:val="24"/>
        </w:rPr>
        <w:t>и с древнейших времен до 1914 г</w:t>
      </w:r>
      <w:r w:rsidRPr="001D1D97">
        <w:rPr>
          <w:rFonts w:ascii="Times New Roman" w:hAnsi="Times New Roman"/>
          <w:sz w:val="24"/>
          <w:szCs w:val="24"/>
        </w:rPr>
        <w:t xml:space="preserve">. </w:t>
      </w:r>
    </w:p>
    <w:p w:rsidR="00262418" w:rsidRPr="001D1D97" w:rsidRDefault="00262418" w:rsidP="001D1D9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t>Количество, типы и сложность заданий двух планов сборки одинаковы. Подходы к отбору проверяемых элементов содержания и конс</w:t>
      </w:r>
      <w:r w:rsidRPr="001D1D97">
        <w:rPr>
          <w:rFonts w:ascii="Times New Roman" w:hAnsi="Times New Roman"/>
          <w:sz w:val="24"/>
          <w:szCs w:val="24"/>
        </w:rPr>
        <w:t>т</w:t>
      </w:r>
      <w:r w:rsidRPr="001D1D97">
        <w:rPr>
          <w:rFonts w:ascii="Times New Roman" w:hAnsi="Times New Roman"/>
          <w:sz w:val="24"/>
          <w:szCs w:val="24"/>
        </w:rPr>
        <w:t>руированию заданий определялись с учетом требований указанных выше нормативных документов, конкретизированных в Примерной пр</w:t>
      </w:r>
      <w:r w:rsidRPr="001D1D97">
        <w:rPr>
          <w:rFonts w:ascii="Times New Roman" w:hAnsi="Times New Roman"/>
          <w:sz w:val="24"/>
          <w:szCs w:val="24"/>
        </w:rPr>
        <w:t>о</w:t>
      </w:r>
      <w:r w:rsidRPr="001D1D97">
        <w:rPr>
          <w:rFonts w:ascii="Times New Roman" w:hAnsi="Times New Roman"/>
          <w:sz w:val="24"/>
          <w:szCs w:val="24"/>
        </w:rPr>
        <w:t>грамме основного общего образования по истории, и содерж</w:t>
      </w:r>
      <w:r w:rsidR="00BC4F8D" w:rsidRPr="001D1D97">
        <w:rPr>
          <w:rFonts w:ascii="Times New Roman" w:hAnsi="Times New Roman"/>
          <w:sz w:val="24"/>
          <w:szCs w:val="24"/>
        </w:rPr>
        <w:t>али</w:t>
      </w:r>
      <w:r w:rsidRPr="001D1D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D1D97">
        <w:rPr>
          <w:rFonts w:ascii="Times New Roman" w:hAnsi="Times New Roman"/>
          <w:sz w:val="24"/>
          <w:szCs w:val="24"/>
        </w:rPr>
        <w:t>требования</w:t>
      </w:r>
      <w:proofErr w:type="gramEnd"/>
      <w:r w:rsidRPr="001D1D97">
        <w:rPr>
          <w:rFonts w:ascii="Times New Roman" w:hAnsi="Times New Roman"/>
          <w:sz w:val="24"/>
          <w:szCs w:val="24"/>
        </w:rPr>
        <w:t xml:space="preserve"> как к составу исторических знаний, так и к умениям, которыми должен овладеть экзаменуемый. Содержание предмета «История» в основной школе включает в себя изучение двух курсов: истории России, занимающей приоритетное место в учебном процессе, и всеобщей ис</w:t>
      </w:r>
      <w:r w:rsidR="00BC4F8D" w:rsidRPr="001D1D97">
        <w:rPr>
          <w:rFonts w:ascii="Times New Roman" w:hAnsi="Times New Roman"/>
          <w:sz w:val="24"/>
          <w:szCs w:val="24"/>
        </w:rPr>
        <w:t xml:space="preserve">тории. </w:t>
      </w:r>
      <w:proofErr w:type="gramStart"/>
      <w:r w:rsidR="00BC4F8D" w:rsidRPr="001D1D97">
        <w:rPr>
          <w:rFonts w:ascii="Times New Roman" w:hAnsi="Times New Roman"/>
          <w:sz w:val="24"/>
          <w:szCs w:val="24"/>
        </w:rPr>
        <w:t>В</w:t>
      </w:r>
      <w:proofErr w:type="gramEnd"/>
      <w:r w:rsidR="00BC4F8D" w:rsidRPr="001D1D97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4F8D" w:rsidRPr="001D1D97">
        <w:rPr>
          <w:rFonts w:ascii="Times New Roman" w:hAnsi="Times New Roman"/>
          <w:sz w:val="24"/>
          <w:szCs w:val="24"/>
        </w:rPr>
        <w:t>КИМ</w:t>
      </w:r>
      <w:proofErr w:type="gramEnd"/>
      <w:r w:rsidR="00BC4F8D" w:rsidRPr="001D1D97">
        <w:rPr>
          <w:rFonts w:ascii="Times New Roman" w:hAnsi="Times New Roman"/>
          <w:sz w:val="24"/>
          <w:szCs w:val="24"/>
        </w:rPr>
        <w:t xml:space="preserve"> были </w:t>
      </w:r>
      <w:r w:rsidRPr="001D1D97">
        <w:rPr>
          <w:rFonts w:ascii="Times New Roman" w:hAnsi="Times New Roman"/>
          <w:sz w:val="24"/>
          <w:szCs w:val="24"/>
        </w:rPr>
        <w:t>представлены задания, ориентированные на пр</w:t>
      </w:r>
      <w:r w:rsidRPr="001D1D97">
        <w:rPr>
          <w:rFonts w:ascii="Times New Roman" w:hAnsi="Times New Roman"/>
          <w:sz w:val="24"/>
          <w:szCs w:val="24"/>
        </w:rPr>
        <w:t>о</w:t>
      </w:r>
      <w:r w:rsidRPr="001D1D97">
        <w:rPr>
          <w:rFonts w:ascii="Times New Roman" w:hAnsi="Times New Roman"/>
          <w:sz w:val="24"/>
          <w:szCs w:val="24"/>
        </w:rPr>
        <w:t>верку знаний по истории России с включением элементов всеобщей истории (темы по истории международных отношений и внешней пол</w:t>
      </w:r>
      <w:r w:rsidRPr="001D1D97">
        <w:rPr>
          <w:rFonts w:ascii="Times New Roman" w:hAnsi="Times New Roman"/>
          <w:sz w:val="24"/>
          <w:szCs w:val="24"/>
        </w:rPr>
        <w:t>и</w:t>
      </w:r>
      <w:r w:rsidRPr="001D1D97">
        <w:rPr>
          <w:rFonts w:ascii="Times New Roman" w:hAnsi="Times New Roman"/>
          <w:sz w:val="24"/>
          <w:szCs w:val="24"/>
        </w:rPr>
        <w:t>тики России, по истории войн; отдельные вопросы истории экономики и культуры).</w:t>
      </w:r>
    </w:p>
    <w:p w:rsidR="00BC4F8D" w:rsidRPr="001D1D97" w:rsidRDefault="00BC4F8D" w:rsidP="001D1D97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1D1D97">
        <w:rPr>
          <w:rFonts w:ascii="Times New Roman" w:hAnsi="Times New Roman"/>
          <w:sz w:val="24"/>
          <w:szCs w:val="24"/>
        </w:rPr>
        <w:t>КИМ состо</w:t>
      </w:r>
      <w:r w:rsidR="003A6A7B" w:rsidRPr="001D1D97">
        <w:rPr>
          <w:rFonts w:ascii="Times New Roman" w:hAnsi="Times New Roman"/>
          <w:sz w:val="24"/>
          <w:szCs w:val="24"/>
        </w:rPr>
        <w:t>яли</w:t>
      </w:r>
      <w:r w:rsidRPr="001D1D97">
        <w:rPr>
          <w:rFonts w:ascii="Times New Roman" w:hAnsi="Times New Roman"/>
          <w:sz w:val="24"/>
          <w:szCs w:val="24"/>
        </w:rPr>
        <w:t xml:space="preserve"> из двух частей. Часть 1 содерж</w:t>
      </w:r>
      <w:r w:rsidR="003A6A7B" w:rsidRPr="001D1D97">
        <w:rPr>
          <w:rFonts w:ascii="Times New Roman" w:hAnsi="Times New Roman"/>
          <w:sz w:val="24"/>
          <w:szCs w:val="24"/>
        </w:rPr>
        <w:t>ала</w:t>
      </w:r>
      <w:r w:rsidRPr="001D1D97">
        <w:rPr>
          <w:rFonts w:ascii="Times New Roman" w:hAnsi="Times New Roman"/>
          <w:sz w:val="24"/>
          <w:szCs w:val="24"/>
        </w:rPr>
        <w:t xml:space="preserve"> 30 заданий с кратким ответом в виде одной цифры, соответствующей номеру правил</w:t>
      </w:r>
      <w:r w:rsidRPr="001D1D97">
        <w:rPr>
          <w:rFonts w:ascii="Times New Roman" w:hAnsi="Times New Roman"/>
          <w:sz w:val="24"/>
          <w:szCs w:val="24"/>
        </w:rPr>
        <w:t>ь</w:t>
      </w:r>
      <w:r w:rsidRPr="001D1D97">
        <w:rPr>
          <w:rFonts w:ascii="Times New Roman" w:hAnsi="Times New Roman"/>
          <w:sz w:val="24"/>
          <w:szCs w:val="24"/>
        </w:rPr>
        <w:t>ного ответа, последовательности цифр или слова (словосочетания). Часть 2 содерж</w:t>
      </w:r>
      <w:r w:rsidR="003A6A7B" w:rsidRPr="001D1D97">
        <w:rPr>
          <w:rFonts w:ascii="Times New Roman" w:hAnsi="Times New Roman"/>
          <w:sz w:val="24"/>
          <w:szCs w:val="24"/>
        </w:rPr>
        <w:t>ала</w:t>
      </w:r>
      <w:r w:rsidRPr="001D1D97">
        <w:rPr>
          <w:rFonts w:ascii="Times New Roman" w:hAnsi="Times New Roman"/>
          <w:sz w:val="24"/>
          <w:szCs w:val="24"/>
        </w:rPr>
        <w:t xml:space="preserve"> 5 заданий с развернутым ответом.</w:t>
      </w:r>
      <w:r w:rsidR="003A6A7B" w:rsidRPr="001D1D97">
        <w:rPr>
          <w:rFonts w:ascii="Times New Roman" w:hAnsi="Times New Roman"/>
          <w:sz w:val="24"/>
          <w:szCs w:val="24"/>
        </w:rPr>
        <w:t xml:space="preserve"> В каждую из двух частей включены задания разного уровня сложности: базового, повышенного и высокого.</w:t>
      </w:r>
      <w:r w:rsidR="00B64C8B" w:rsidRPr="001D1D97">
        <w:rPr>
          <w:rFonts w:ascii="Times New Roman" w:hAnsi="Times New Roman"/>
          <w:sz w:val="24"/>
          <w:szCs w:val="24"/>
        </w:rPr>
        <w:t xml:space="preserve"> К базовому уровню сложности относятся задания, в которых экзаменуемым предлагалось выполнить операцию узнавания даты, факта и т.п., опираясь на представленную в явном виде и</w:t>
      </w:r>
      <w:r w:rsidR="00B64C8B" w:rsidRPr="001D1D97">
        <w:rPr>
          <w:rFonts w:ascii="Times New Roman" w:hAnsi="Times New Roman"/>
          <w:sz w:val="24"/>
          <w:szCs w:val="24"/>
        </w:rPr>
        <w:t>н</w:t>
      </w:r>
      <w:r w:rsidR="00B64C8B" w:rsidRPr="001D1D97">
        <w:rPr>
          <w:rFonts w:ascii="Times New Roman" w:hAnsi="Times New Roman"/>
          <w:sz w:val="24"/>
          <w:szCs w:val="24"/>
        </w:rPr>
        <w:t xml:space="preserve">формацию. К базовому уровню относились задания 1–22, а также задания 26 и 30. К повышенному уровню сложности относились задания, в которых </w:t>
      </w:r>
      <w:proofErr w:type="gramStart"/>
      <w:r w:rsidR="00B64C8B" w:rsidRPr="001D1D97">
        <w:rPr>
          <w:rFonts w:ascii="Times New Roman" w:hAnsi="Times New Roman"/>
          <w:sz w:val="24"/>
          <w:szCs w:val="24"/>
        </w:rPr>
        <w:t>от</w:t>
      </w:r>
      <w:proofErr w:type="gramEnd"/>
      <w:r w:rsidR="00B64C8B" w:rsidRPr="001D1D97">
        <w:rPr>
          <w:rFonts w:ascii="Times New Roman" w:hAnsi="Times New Roman"/>
          <w:sz w:val="24"/>
          <w:szCs w:val="24"/>
        </w:rPr>
        <w:t xml:space="preserve"> экзаменуемого требовалось самостоятельно воспроизвести, частично преобразовать и применить информацию в типовых ситу</w:t>
      </w:r>
      <w:r w:rsidR="00B64C8B" w:rsidRPr="001D1D97">
        <w:rPr>
          <w:rFonts w:ascii="Times New Roman" w:hAnsi="Times New Roman"/>
          <w:sz w:val="24"/>
          <w:szCs w:val="24"/>
        </w:rPr>
        <w:t>а</w:t>
      </w:r>
      <w:r w:rsidR="00B64C8B" w:rsidRPr="001D1D97">
        <w:rPr>
          <w:rFonts w:ascii="Times New Roman" w:hAnsi="Times New Roman"/>
          <w:sz w:val="24"/>
          <w:szCs w:val="24"/>
        </w:rPr>
        <w:t>циях. При этом деятельность выпускника была направлена на воспроизводящее преобразование знаний. Такими заданиями являлись 23, 24, 25, 27, 28, 29, 31, 32. К высокому уровню сложности относ</w:t>
      </w:r>
      <w:r w:rsidR="00D45585" w:rsidRPr="001D1D97">
        <w:rPr>
          <w:rFonts w:ascii="Times New Roman" w:hAnsi="Times New Roman"/>
          <w:sz w:val="24"/>
          <w:szCs w:val="24"/>
        </w:rPr>
        <w:t>ились</w:t>
      </w:r>
      <w:r w:rsidR="00B64C8B" w:rsidRPr="001D1D97">
        <w:rPr>
          <w:rFonts w:ascii="Times New Roman" w:hAnsi="Times New Roman"/>
          <w:sz w:val="24"/>
          <w:szCs w:val="24"/>
        </w:rPr>
        <w:t xml:space="preserve"> задания, в которых экзаменуемые должны </w:t>
      </w:r>
      <w:r w:rsidR="00D45585" w:rsidRPr="001D1D97">
        <w:rPr>
          <w:rFonts w:ascii="Times New Roman" w:hAnsi="Times New Roman"/>
          <w:sz w:val="24"/>
          <w:szCs w:val="24"/>
        </w:rPr>
        <w:t xml:space="preserve">были </w:t>
      </w:r>
      <w:r w:rsidR="00B64C8B" w:rsidRPr="001D1D97">
        <w:rPr>
          <w:rFonts w:ascii="Times New Roman" w:hAnsi="Times New Roman"/>
          <w:sz w:val="24"/>
          <w:szCs w:val="24"/>
        </w:rPr>
        <w:t>выполнить частично-поисковые действия, используя приобретенные знания и умения в нетиповых ситуациях или создавая новые правила, алгоритмы действий, т.е. новую информацию. Такими заданиями явля</w:t>
      </w:r>
      <w:r w:rsidR="00D45585" w:rsidRPr="001D1D97">
        <w:rPr>
          <w:rFonts w:ascii="Times New Roman" w:hAnsi="Times New Roman"/>
          <w:sz w:val="24"/>
          <w:szCs w:val="24"/>
        </w:rPr>
        <w:t>лись</w:t>
      </w:r>
      <w:r w:rsidR="00B64C8B" w:rsidRPr="001D1D97">
        <w:rPr>
          <w:rFonts w:ascii="Times New Roman" w:hAnsi="Times New Roman"/>
          <w:sz w:val="24"/>
          <w:szCs w:val="24"/>
        </w:rPr>
        <w:t xml:space="preserve"> 33, 34 и 35</w:t>
      </w:r>
      <w:r w:rsidR="00D45585" w:rsidRPr="001D1D97">
        <w:rPr>
          <w:rFonts w:ascii="Times New Roman" w:hAnsi="Times New Roman"/>
          <w:sz w:val="24"/>
          <w:szCs w:val="24"/>
        </w:rPr>
        <w:t>.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>КИМ</w:t>
      </w:r>
      <w:r w:rsidR="00AF54FD" w:rsidRPr="001D1D97">
        <w:t xml:space="preserve"> - 2019</w:t>
      </w:r>
      <w:r w:rsidRPr="001D1D97">
        <w:t xml:space="preserve"> проверяли: 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>- знание основных дат, этапов и ключевых событий истории России и мира с древности по настоящее время;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 xml:space="preserve">- знание выдающихся деятелей отечественной и всеобщей истории; 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>- знание важнейших достижений культуры и системы ценностей, сформировавшиеся в ходе исторического развития; определение посл</w:t>
      </w:r>
      <w:r w:rsidRPr="001D1D97">
        <w:t>е</w:t>
      </w:r>
      <w:r w:rsidRPr="001D1D97">
        <w:t xml:space="preserve">довательности и длительности важнейших событий отечественной и всеобщей истории; 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lastRenderedPageBreak/>
        <w:t>- умение использовать данные различных исторических и современных источников (текста, схем, иллюстративного, статистического м</w:t>
      </w:r>
      <w:r w:rsidRPr="001D1D97">
        <w:t>а</w:t>
      </w:r>
      <w:r w:rsidRPr="001D1D97">
        <w:t xml:space="preserve">териала) при ответе на вопросы, решении различных учебных задач; 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>- умение сравнивать свидетельства разных источников;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 xml:space="preserve">- умение работать с исторической картой; 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 xml:space="preserve">- умение использовать приобретенные знания при составлении плана и написании творческих работ (в том числе сочинений); 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 xml:space="preserve">- умение соотносить общие исторические процессы и отдельные факты; 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>- умение систематизировать историческую информацию;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 xml:space="preserve">- умение объяснять смысл изученных исторических понятий и терминов; 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 xml:space="preserve">- умение выявлять общности и различия сравниваемых исторических событий и явлений; </w:t>
      </w:r>
    </w:p>
    <w:p w:rsidR="003A6A7B" w:rsidRPr="001D1D97" w:rsidRDefault="003A6A7B" w:rsidP="001D1D97">
      <w:pPr>
        <w:widowControl w:val="0"/>
        <w:overflowPunct w:val="0"/>
        <w:autoSpaceDE w:val="0"/>
        <w:autoSpaceDN w:val="0"/>
        <w:adjustRightInd w:val="0"/>
        <w:ind w:firstLine="284"/>
        <w:jc w:val="both"/>
      </w:pPr>
      <w:r w:rsidRPr="001D1D97">
        <w:t>- умение определять причины и следствия важнейших исторических событий.</w:t>
      </w:r>
    </w:p>
    <w:p w:rsidR="003A6A7B" w:rsidRPr="001D1D97" w:rsidRDefault="003A6A7B" w:rsidP="001D1D97">
      <w:pPr>
        <w:widowControl w:val="0"/>
        <w:autoSpaceDE w:val="0"/>
        <w:autoSpaceDN w:val="0"/>
        <w:adjustRightInd w:val="0"/>
        <w:ind w:firstLine="284"/>
        <w:jc w:val="both"/>
      </w:pPr>
    </w:p>
    <w:p w:rsidR="00903AC5" w:rsidRPr="001D1D97" w:rsidRDefault="00661C2E" w:rsidP="001D1D97">
      <w:pPr>
        <w:pStyle w:val="a3"/>
        <w:numPr>
          <w:ilvl w:val="2"/>
          <w:numId w:val="30"/>
        </w:numPr>
        <w:spacing w:after="0" w:line="240" w:lineRule="auto"/>
        <w:ind w:left="0" w:firstLine="284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>Статистический анализ</w:t>
      </w:r>
      <w:r w:rsidR="00B155D3"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>в</w:t>
      </w:r>
      <w:r w:rsidR="00B155D3"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>ыполняемост</w:t>
      </w:r>
      <w:r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="00B155D3"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за</w:t>
      </w:r>
      <w:r w:rsidR="003A6A7B"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даний и групп заданий КИМ ОГЭ в </w:t>
      </w:r>
      <w:r w:rsidR="00B155D3" w:rsidRPr="001D1D97">
        <w:rPr>
          <w:rFonts w:ascii="Times New Roman" w:eastAsia="Times New Roman" w:hAnsi="Times New Roman"/>
          <w:b/>
          <w:sz w:val="24"/>
          <w:szCs w:val="24"/>
          <w:lang w:eastAsia="ru-RU"/>
        </w:rPr>
        <w:t>2019 году</w:t>
      </w:r>
    </w:p>
    <w:p w:rsidR="003A6A7B" w:rsidRPr="00D5462F" w:rsidRDefault="003A6A7B" w:rsidP="003A6A7B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172" w:type="pct"/>
        <w:tblInd w:w="-318" w:type="dxa"/>
        <w:tblBorders>
          <w:top w:val="single" w:sz="8" w:space="0" w:color="008000"/>
          <w:left w:val="single" w:sz="8" w:space="0" w:color="008000"/>
          <w:bottom w:val="single" w:sz="8" w:space="0" w:color="008000"/>
          <w:right w:val="single" w:sz="8" w:space="0" w:color="008000"/>
          <w:insideH w:val="single" w:sz="8" w:space="0" w:color="008000"/>
          <w:insideV w:val="single" w:sz="8" w:space="0" w:color="008000"/>
        </w:tblBorders>
        <w:tblLayout w:type="fixed"/>
        <w:tblLook w:val="0000"/>
      </w:tblPr>
      <w:tblGrid>
        <w:gridCol w:w="1470"/>
        <w:gridCol w:w="5465"/>
        <w:gridCol w:w="1834"/>
        <w:gridCol w:w="1835"/>
        <w:gridCol w:w="1020"/>
        <w:gridCol w:w="1223"/>
        <w:gridCol w:w="1224"/>
        <w:gridCol w:w="1224"/>
      </w:tblGrid>
      <w:tr w:rsidR="00856412" w:rsidRPr="00856412" w:rsidTr="00145C4F">
        <w:trPr>
          <w:cantSplit/>
          <w:trHeight w:val="649"/>
          <w:tblHeader/>
        </w:trPr>
        <w:tc>
          <w:tcPr>
            <w:tcW w:w="10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</w:pPr>
            <w:proofErr w:type="spellStart"/>
            <w:r w:rsidRPr="00856412">
              <w:rPr>
                <w:bCs/>
              </w:rPr>
              <w:t>Обознач</w:t>
            </w:r>
            <w:proofErr w:type="spellEnd"/>
            <w:r w:rsidRPr="00856412">
              <w:rPr>
                <w:bCs/>
              </w:rPr>
              <w:t>.</w:t>
            </w:r>
          </w:p>
          <w:p w:rsidR="00856412" w:rsidRPr="00856412" w:rsidRDefault="00856412" w:rsidP="00A74386">
            <w:pPr>
              <w:jc w:val="center"/>
            </w:pPr>
            <w:r w:rsidRPr="00856412">
              <w:rPr>
                <w:bCs/>
              </w:rPr>
              <w:t>задания в работе</w:t>
            </w:r>
          </w:p>
        </w:tc>
        <w:tc>
          <w:tcPr>
            <w:tcW w:w="37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</w:pPr>
            <w:r w:rsidRPr="00856412">
              <w:rPr>
                <w:bCs/>
              </w:rPr>
              <w:t>Проверяемые элементы содержания / умения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</w:pPr>
            <w:r w:rsidRPr="00856412">
              <w:rPr>
                <w:bCs/>
              </w:rPr>
              <w:t>Уровень сло</w:t>
            </w:r>
            <w:r w:rsidRPr="00856412">
              <w:rPr>
                <w:bCs/>
              </w:rPr>
              <w:t>ж</w:t>
            </w:r>
            <w:r w:rsidRPr="00856412">
              <w:rPr>
                <w:bCs/>
              </w:rPr>
              <w:t>ности задания</w:t>
            </w:r>
          </w:p>
          <w:p w:rsidR="00856412" w:rsidRPr="00856412" w:rsidRDefault="00856412" w:rsidP="00A74386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  <w:rPr>
                <w:bCs/>
              </w:rPr>
            </w:pPr>
            <w:r w:rsidRPr="00856412">
              <w:rPr>
                <w:bCs/>
              </w:rPr>
              <w:t>Средний пр</w:t>
            </w:r>
            <w:r w:rsidRPr="00856412">
              <w:rPr>
                <w:bCs/>
              </w:rPr>
              <w:t>о</w:t>
            </w:r>
            <w:r w:rsidRPr="00856412">
              <w:rPr>
                <w:bCs/>
              </w:rPr>
              <w:t>цент выполн</w:t>
            </w:r>
            <w:r w:rsidRPr="00856412">
              <w:rPr>
                <w:bCs/>
              </w:rPr>
              <w:t>е</w:t>
            </w:r>
            <w:r w:rsidRPr="00856412">
              <w:rPr>
                <w:bCs/>
              </w:rPr>
              <w:t>ния</w:t>
            </w:r>
          </w:p>
        </w:tc>
        <w:tc>
          <w:tcPr>
            <w:tcW w:w="32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</w:pPr>
            <w:r w:rsidRPr="00856412">
              <w:t xml:space="preserve">Процент </w:t>
            </w:r>
          </w:p>
          <w:p w:rsidR="00856412" w:rsidRPr="00856412" w:rsidRDefault="00856412" w:rsidP="00A74386">
            <w:pPr>
              <w:jc w:val="center"/>
              <w:rPr>
                <w:bCs/>
              </w:rPr>
            </w:pPr>
            <w:r w:rsidRPr="00856412">
              <w:t xml:space="preserve">выполнения по региону в группах, </w:t>
            </w:r>
            <w:r w:rsidRPr="00856412">
              <w:br/>
              <w:t>получивших отметку</w:t>
            </w:r>
          </w:p>
        </w:tc>
      </w:tr>
      <w:tr w:rsidR="00856412" w:rsidRPr="00856412" w:rsidTr="00145C4F">
        <w:trPr>
          <w:cantSplit/>
          <w:trHeight w:val="481"/>
          <w:tblHeader/>
        </w:trPr>
        <w:tc>
          <w:tcPr>
            <w:tcW w:w="10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  <w:rPr>
                <w:bCs/>
              </w:rPr>
            </w:pPr>
          </w:p>
        </w:tc>
        <w:tc>
          <w:tcPr>
            <w:tcW w:w="37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  <w:rPr>
                <w:bCs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  <w:rPr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  <w:rPr>
                <w:bCs/>
              </w:rPr>
            </w:pPr>
            <w:r w:rsidRPr="00856412">
              <w:rPr>
                <w:bCs/>
              </w:rPr>
              <w:t>«2»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  <w:rPr>
                <w:bCs/>
              </w:rPr>
            </w:pPr>
            <w:r w:rsidRPr="00856412">
              <w:rPr>
                <w:bCs/>
              </w:rPr>
              <w:t>«3»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  <w:rPr>
                <w:bCs/>
              </w:rPr>
            </w:pPr>
            <w:r w:rsidRPr="00856412">
              <w:rPr>
                <w:bCs/>
              </w:rPr>
              <w:t>«4»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856412" w:rsidRDefault="00856412" w:rsidP="00A74386">
            <w:pPr>
              <w:jc w:val="center"/>
              <w:rPr>
                <w:bCs/>
              </w:rPr>
            </w:pPr>
            <w:r w:rsidRPr="00856412">
              <w:rPr>
                <w:bCs/>
              </w:rPr>
              <w:t>«5»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</w:rPr>
              <w:t>VIII</w:t>
            </w:r>
            <w:r w:rsidRPr="00145C4F">
              <w:rPr>
                <w:w w:val="105"/>
                <w:sz w:val="24"/>
                <w:szCs w:val="24"/>
                <w:lang w:val="ru-RU"/>
              </w:rPr>
              <w:t>– середина</w:t>
            </w:r>
            <w:r w:rsidRPr="00145C4F">
              <w:rPr>
                <w:sz w:val="24"/>
                <w:szCs w:val="24"/>
                <w:lang w:val="ru-RU"/>
              </w:rPr>
              <w:t xml:space="preserve"> </w:t>
            </w:r>
            <w:r w:rsidRPr="00145C4F">
              <w:rPr>
                <w:w w:val="105"/>
                <w:sz w:val="24"/>
                <w:szCs w:val="24"/>
              </w:rPr>
              <w:t>XV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в. Знание 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hanging="112"/>
              <w:jc w:val="center"/>
            </w:pPr>
            <w:r w:rsidRPr="00145C4F">
              <w:t xml:space="preserve"> 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66,33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42,86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70,59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91,67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</w:rPr>
              <w:t>VIII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 середина </w:t>
            </w:r>
            <w:r w:rsidRPr="00145C4F">
              <w:rPr>
                <w:w w:val="105"/>
                <w:sz w:val="24"/>
                <w:szCs w:val="24"/>
              </w:rPr>
              <w:t>XV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в. Знание фактов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81,12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60,71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86,27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97,22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23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  <w:lang w:val="ru-RU"/>
              </w:rPr>
              <w:t xml:space="preserve">середина </w:t>
            </w:r>
            <w:r w:rsidRPr="00145C4F">
              <w:rPr>
                <w:w w:val="105"/>
                <w:sz w:val="24"/>
                <w:szCs w:val="24"/>
              </w:rPr>
              <w:t>XV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</w:t>
            </w:r>
            <w:r w:rsidRPr="00145C4F">
              <w:rPr>
                <w:sz w:val="24"/>
                <w:szCs w:val="24"/>
                <w:lang w:val="ru-RU"/>
              </w:rPr>
              <w:t xml:space="preserve"> </w:t>
            </w:r>
            <w:r w:rsidRPr="00145C4F">
              <w:rPr>
                <w:w w:val="105"/>
                <w:sz w:val="24"/>
                <w:szCs w:val="24"/>
              </w:rPr>
              <w:t>XVII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в. Знание 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79,08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64,29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82,35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94,44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ind w:right="53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  <w:lang w:val="ru-RU"/>
              </w:rPr>
              <w:t xml:space="preserve">середина </w:t>
            </w:r>
            <w:r w:rsidRPr="00145C4F">
              <w:rPr>
                <w:w w:val="105"/>
                <w:sz w:val="24"/>
                <w:szCs w:val="24"/>
              </w:rPr>
              <w:t>XV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 </w:t>
            </w:r>
            <w:r w:rsidRPr="00145C4F">
              <w:rPr>
                <w:w w:val="105"/>
                <w:sz w:val="24"/>
                <w:szCs w:val="24"/>
              </w:rPr>
              <w:t>XVII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в. Знание фактов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70,92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51,79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74,51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94,44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5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</w:rPr>
              <w:t>VIII</w:t>
            </w:r>
            <w:r w:rsidRPr="00145C4F">
              <w:rPr>
                <w:w w:val="105"/>
                <w:sz w:val="24"/>
                <w:szCs w:val="24"/>
                <w:lang w:val="ru-RU"/>
              </w:rPr>
              <w:t>–</w:t>
            </w:r>
            <w:r w:rsidRPr="00145C4F">
              <w:rPr>
                <w:w w:val="105"/>
                <w:sz w:val="24"/>
                <w:szCs w:val="24"/>
              </w:rPr>
              <w:t>XVII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вв. Знание причин и следствий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87,24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71,43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93,14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100,00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6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</w:rPr>
              <w:t>VIII</w:t>
            </w:r>
            <w:r w:rsidRPr="00145C4F">
              <w:rPr>
                <w:w w:val="105"/>
                <w:sz w:val="24"/>
                <w:szCs w:val="24"/>
                <w:lang w:val="ru-RU"/>
              </w:rPr>
              <w:t>–</w:t>
            </w:r>
            <w:r w:rsidRPr="00145C4F">
              <w:rPr>
                <w:w w:val="105"/>
                <w:sz w:val="24"/>
                <w:szCs w:val="24"/>
              </w:rPr>
              <w:t>XVII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вв. Поиск информации в источнике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84,18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73,21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86,27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100,00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7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</w:rPr>
              <w:t>VIII</w:t>
            </w:r>
            <w:r w:rsidRPr="00145C4F">
              <w:rPr>
                <w:w w:val="105"/>
                <w:sz w:val="24"/>
                <w:szCs w:val="24"/>
                <w:lang w:val="ru-RU"/>
              </w:rPr>
              <w:t>–</w:t>
            </w:r>
            <w:r w:rsidRPr="00145C4F">
              <w:rPr>
                <w:w w:val="105"/>
                <w:sz w:val="24"/>
                <w:szCs w:val="24"/>
              </w:rPr>
              <w:t>XVII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вв. Знание выдающихся деятелей отечественной истории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76,02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62,50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77,45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97,22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8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line="285" w:lineRule="auto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</w:rPr>
              <w:t>VIII</w:t>
            </w:r>
            <w:r w:rsidRPr="00145C4F">
              <w:rPr>
                <w:w w:val="105"/>
                <w:sz w:val="24"/>
                <w:szCs w:val="24"/>
                <w:lang w:val="ru-RU"/>
              </w:rPr>
              <w:t>–</w:t>
            </w:r>
            <w:r w:rsidRPr="00145C4F">
              <w:rPr>
                <w:w w:val="105"/>
                <w:sz w:val="24"/>
                <w:szCs w:val="24"/>
              </w:rPr>
              <w:t>XVII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вв. Знание основных фактов истории</w:t>
            </w:r>
            <w:r w:rsidRPr="00145C4F">
              <w:rPr>
                <w:sz w:val="24"/>
                <w:szCs w:val="24"/>
                <w:lang w:val="ru-RU"/>
              </w:rPr>
              <w:t xml:space="preserve"> </w:t>
            </w:r>
            <w:r w:rsidRPr="00145C4F">
              <w:rPr>
                <w:w w:val="105"/>
                <w:sz w:val="24"/>
                <w:szCs w:val="24"/>
                <w:lang w:val="ru-RU"/>
              </w:rPr>
              <w:t>культуры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92,86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85,71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95,10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100,00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9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</w:rPr>
              <w:t>XVIII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 сере- дина </w:t>
            </w:r>
            <w:r w:rsidRPr="00145C4F">
              <w:rPr>
                <w:w w:val="105"/>
                <w:sz w:val="24"/>
                <w:szCs w:val="24"/>
              </w:rPr>
              <w:t>XIX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в. Знание 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75,51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58,93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78,43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94,44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lastRenderedPageBreak/>
              <w:t>10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</w:rPr>
              <w:t>XVIII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 сере- дина </w:t>
            </w:r>
            <w:r w:rsidRPr="00145C4F">
              <w:rPr>
                <w:w w:val="105"/>
                <w:sz w:val="24"/>
                <w:szCs w:val="24"/>
              </w:rPr>
              <w:t>XIX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в. Знание фактов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64,80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51,79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64,71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83,33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11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</w:rPr>
              <w:t>XVIII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 сере- дина </w:t>
            </w:r>
            <w:r w:rsidRPr="00145C4F">
              <w:rPr>
                <w:w w:val="105"/>
                <w:sz w:val="24"/>
                <w:szCs w:val="24"/>
              </w:rPr>
              <w:t>XIX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в. Знание причин и следствий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61,22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39,29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65,69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86,11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12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</w:rPr>
              <w:t>XVIII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 сере- дина </w:t>
            </w:r>
            <w:r w:rsidRPr="00145C4F">
              <w:rPr>
                <w:w w:val="105"/>
                <w:sz w:val="24"/>
                <w:szCs w:val="24"/>
              </w:rPr>
              <w:t>XIX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в. Поиск информации в источнике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86,22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73,21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89,22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100,00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13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line="247" w:lineRule="auto"/>
              <w:ind w:right="63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145C4F">
              <w:rPr>
                <w:w w:val="105"/>
                <w:sz w:val="24"/>
                <w:szCs w:val="24"/>
              </w:rPr>
              <w:t>XIX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</w:t>
            </w:r>
            <w:r w:rsidRPr="00145C4F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начале </w:t>
            </w:r>
            <w:r w:rsidRPr="00145C4F">
              <w:rPr>
                <w:w w:val="105"/>
                <w:sz w:val="24"/>
                <w:szCs w:val="24"/>
              </w:rPr>
              <w:t>XX</w:t>
            </w:r>
            <w:r w:rsidRPr="00145C4F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45C4F">
              <w:rPr>
                <w:w w:val="105"/>
                <w:sz w:val="24"/>
                <w:szCs w:val="24"/>
                <w:lang w:val="ru-RU"/>
              </w:rPr>
              <w:t>в. Знание фактов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75,51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58,93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80,39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91,67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14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ind w:right="63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  <w:lang w:val="ru-RU"/>
              </w:rPr>
              <w:t xml:space="preserve">Внешняя политика России в </w:t>
            </w:r>
            <w:r w:rsidRPr="00145C4F">
              <w:rPr>
                <w:w w:val="105"/>
                <w:sz w:val="24"/>
                <w:szCs w:val="24"/>
              </w:rPr>
              <w:t>XIX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</w:t>
            </w:r>
            <w:r w:rsidRPr="00145C4F">
              <w:rPr>
                <w:spacing w:val="-6"/>
                <w:w w:val="105"/>
                <w:sz w:val="24"/>
                <w:szCs w:val="24"/>
                <w:lang w:val="ru-RU"/>
              </w:rPr>
              <w:t xml:space="preserve"> 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начале </w:t>
            </w:r>
            <w:r w:rsidRPr="00145C4F">
              <w:rPr>
                <w:w w:val="105"/>
                <w:sz w:val="24"/>
                <w:szCs w:val="24"/>
              </w:rPr>
              <w:t>XX</w:t>
            </w:r>
            <w:r w:rsidRPr="00145C4F">
              <w:rPr>
                <w:spacing w:val="-2"/>
                <w:w w:val="105"/>
                <w:sz w:val="24"/>
                <w:szCs w:val="24"/>
                <w:lang w:val="ru-RU"/>
              </w:rPr>
              <w:t xml:space="preserve"> </w:t>
            </w:r>
            <w:r w:rsidRPr="00145C4F">
              <w:rPr>
                <w:w w:val="105"/>
                <w:sz w:val="24"/>
                <w:szCs w:val="24"/>
                <w:lang w:val="ru-RU"/>
              </w:rPr>
              <w:t>в. Знание фактов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84,18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69,64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89,22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97,22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15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ind w:right="63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  <w:lang w:val="ru-RU"/>
              </w:rPr>
              <w:t xml:space="preserve">Вторая половина </w:t>
            </w:r>
            <w:r w:rsidRPr="00145C4F">
              <w:rPr>
                <w:w w:val="105"/>
                <w:sz w:val="24"/>
                <w:szCs w:val="24"/>
              </w:rPr>
              <w:t>XIX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 начало ХХ в. Знание дат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84,18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83,93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81,37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94,44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16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ind w:right="63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  <w:lang w:val="ru-RU"/>
              </w:rPr>
              <w:t xml:space="preserve">Вторая половина </w:t>
            </w:r>
            <w:r w:rsidRPr="00145C4F">
              <w:rPr>
                <w:w w:val="105"/>
                <w:sz w:val="24"/>
                <w:szCs w:val="24"/>
              </w:rPr>
              <w:t>XIX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 начало ХХ в. Знание фактов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73,98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57,14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79,41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88,89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17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ind w:right="63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  <w:lang w:val="ru-RU"/>
              </w:rPr>
              <w:t xml:space="preserve">Вторая половина </w:t>
            </w:r>
            <w:r w:rsidRPr="00145C4F">
              <w:rPr>
                <w:w w:val="105"/>
                <w:sz w:val="24"/>
                <w:szCs w:val="24"/>
              </w:rPr>
              <w:t>XIX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 начало ХХ в. Знание причин и следствий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75,51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57,14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79,41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97,22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18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145C4F" w:rsidRDefault="00856412" w:rsidP="00A74386">
            <w:pPr>
              <w:pStyle w:val="TableParagraph"/>
              <w:spacing w:before="16" w:line="190" w:lineRule="atLeast"/>
              <w:ind w:right="63"/>
              <w:jc w:val="left"/>
              <w:rPr>
                <w:sz w:val="24"/>
                <w:szCs w:val="24"/>
                <w:lang w:val="ru-RU"/>
              </w:rPr>
            </w:pPr>
            <w:r w:rsidRPr="00145C4F">
              <w:rPr>
                <w:w w:val="105"/>
                <w:sz w:val="24"/>
                <w:szCs w:val="24"/>
                <w:lang w:val="ru-RU"/>
              </w:rPr>
              <w:t xml:space="preserve">Вторая половина </w:t>
            </w:r>
            <w:r w:rsidRPr="00145C4F">
              <w:rPr>
                <w:w w:val="105"/>
                <w:sz w:val="24"/>
                <w:szCs w:val="24"/>
              </w:rPr>
              <w:t>XIX</w:t>
            </w:r>
            <w:r w:rsidRPr="00145C4F">
              <w:rPr>
                <w:w w:val="105"/>
                <w:sz w:val="24"/>
                <w:szCs w:val="24"/>
                <w:lang w:val="ru-RU"/>
              </w:rPr>
              <w:t xml:space="preserve"> – начало ХХ в. Поиск информации в источнике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77,55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71,43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79,41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86,11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19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XVIII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Знание выдающихся де</w:t>
            </w:r>
            <w:r w:rsidRPr="00034864">
              <w:rPr>
                <w:w w:val="105"/>
                <w:sz w:val="24"/>
                <w:szCs w:val="24"/>
                <w:lang w:val="ru-RU"/>
              </w:rPr>
              <w:t>я</w:t>
            </w:r>
            <w:r w:rsidRPr="00034864">
              <w:rPr>
                <w:w w:val="105"/>
                <w:sz w:val="24"/>
                <w:szCs w:val="24"/>
                <w:lang w:val="ru-RU"/>
              </w:rPr>
              <w:t>телей отечественной истории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71,94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57,14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75,49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88,89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20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Работа с исторической ка</w:t>
            </w:r>
            <w:r w:rsidRPr="00034864">
              <w:rPr>
                <w:w w:val="105"/>
                <w:sz w:val="24"/>
                <w:szCs w:val="24"/>
                <w:lang w:val="ru-RU"/>
              </w:rPr>
              <w:t>р</w:t>
            </w:r>
            <w:r w:rsidRPr="00034864">
              <w:rPr>
                <w:w w:val="105"/>
                <w:sz w:val="24"/>
                <w:szCs w:val="24"/>
                <w:lang w:val="ru-RU"/>
              </w:rPr>
              <w:t>той, схемой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55,10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42,86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62,75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55,56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21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spacing w:before="23" w:line="285" w:lineRule="auto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XVIII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Знание основных фактов истории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  <w:lang w:val="ru-RU"/>
              </w:rPr>
              <w:t>культуры России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77,04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57,14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83,33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91,67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22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tabs>
                <w:tab w:val="left" w:pos="655"/>
              </w:tabs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>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Работа с иллюстративным материалом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71,43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100,00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50,00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75,49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91,67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23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spacing w:before="23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Установление </w:t>
            </w:r>
            <w:r w:rsidRPr="00034864">
              <w:rPr>
                <w:sz w:val="24"/>
                <w:szCs w:val="24"/>
                <w:lang w:val="ru-RU"/>
              </w:rPr>
              <w:t>последов</w:t>
            </w:r>
            <w:r w:rsidRPr="00034864">
              <w:rPr>
                <w:sz w:val="24"/>
                <w:szCs w:val="24"/>
                <w:lang w:val="ru-RU"/>
              </w:rPr>
              <w:t>а</w:t>
            </w:r>
            <w:r w:rsidRPr="00034864">
              <w:rPr>
                <w:sz w:val="24"/>
                <w:szCs w:val="24"/>
                <w:lang w:val="ru-RU"/>
              </w:rPr>
              <w:t>тель</w:t>
            </w:r>
            <w:r w:rsidRPr="00034864">
              <w:rPr>
                <w:w w:val="105"/>
                <w:sz w:val="24"/>
                <w:szCs w:val="24"/>
                <w:lang w:val="ru-RU"/>
              </w:rPr>
              <w:t>ности событий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ind w:hanging="112"/>
              <w:jc w:val="center"/>
            </w:pPr>
            <w:r w:rsidRPr="00034864">
              <w:t xml:space="preserve">  </w:t>
            </w:r>
            <w:proofErr w:type="gramStart"/>
            <w:r w:rsidRPr="00034864"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25,00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7,14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20,59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66,67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24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spacing w:before="23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Систематизация историч</w:t>
            </w:r>
            <w:r w:rsidRPr="00034864">
              <w:rPr>
                <w:w w:val="105"/>
                <w:sz w:val="24"/>
                <w:szCs w:val="24"/>
                <w:lang w:val="ru-RU"/>
              </w:rPr>
              <w:t>е</w:t>
            </w:r>
            <w:r w:rsidRPr="00034864">
              <w:rPr>
                <w:w w:val="105"/>
                <w:sz w:val="24"/>
                <w:szCs w:val="24"/>
                <w:lang w:val="ru-RU"/>
              </w:rPr>
              <w:lastRenderedPageBreak/>
              <w:t>ской информации (соответствие)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ind w:hanging="112"/>
              <w:jc w:val="center"/>
            </w:pPr>
            <w:r w:rsidRPr="00034864">
              <w:lastRenderedPageBreak/>
              <w:t xml:space="preserve">  </w:t>
            </w:r>
            <w:proofErr w:type="gramStart"/>
            <w:r w:rsidRPr="00034864"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67,09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33,93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75,98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97,22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lastRenderedPageBreak/>
              <w:t>25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Систематизация историч</w:t>
            </w:r>
            <w:r w:rsidRPr="00034864">
              <w:rPr>
                <w:w w:val="105"/>
                <w:sz w:val="24"/>
                <w:szCs w:val="24"/>
                <w:lang w:val="ru-RU"/>
              </w:rPr>
              <w:t>е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ской информации </w:t>
            </w:r>
            <w:r w:rsidRPr="00034864">
              <w:rPr>
                <w:sz w:val="24"/>
                <w:szCs w:val="24"/>
                <w:lang w:val="ru-RU"/>
              </w:rPr>
              <w:t xml:space="preserve">(множественный </w:t>
            </w:r>
            <w:r w:rsidRPr="00034864">
              <w:rPr>
                <w:w w:val="105"/>
                <w:sz w:val="24"/>
                <w:szCs w:val="24"/>
                <w:lang w:val="ru-RU"/>
              </w:rPr>
              <w:t>выбор)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ind w:hanging="112"/>
              <w:jc w:val="center"/>
            </w:pPr>
            <w:r w:rsidRPr="00034864">
              <w:t xml:space="preserve"> </w:t>
            </w:r>
            <w:proofErr w:type="gramStart"/>
            <w:r w:rsidRPr="00034864"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41,33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21,43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40,20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77,78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26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spacing w:before="23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Работа со статистическим источником информации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ind w:hanging="112"/>
              <w:jc w:val="center"/>
            </w:pPr>
            <w:r w:rsidRPr="00034864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70,15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25,00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52,68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72,55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93,06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27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Знание понятий, терминов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ind w:hanging="112"/>
              <w:jc w:val="center"/>
            </w:pPr>
            <w:proofErr w:type="gramStart"/>
            <w:r w:rsidRPr="00034864"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67,35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41,07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74,51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91,67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28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Сравнение исторических событий и явлений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ind w:hanging="112"/>
              <w:jc w:val="center"/>
            </w:pPr>
            <w:proofErr w:type="gramStart"/>
            <w:r w:rsidRPr="00034864"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41,84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23,21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46,08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61,11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29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Работа с информацией, представленной в виде схемы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ind w:hanging="112"/>
              <w:jc w:val="center"/>
            </w:pPr>
            <w:proofErr w:type="gramStart"/>
            <w:r w:rsidRPr="00034864"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78,06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50,00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73,21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77,45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88,89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30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Знание понятий, терминов (задание на выявление лишнего</w:t>
            </w:r>
            <w:r w:rsidRPr="00034864">
              <w:rPr>
                <w:spacing w:val="-10"/>
                <w:w w:val="105"/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  <w:lang w:val="ru-RU"/>
              </w:rPr>
              <w:t>термина в да</w:t>
            </w:r>
            <w:r w:rsidRPr="00034864">
              <w:rPr>
                <w:w w:val="105"/>
                <w:sz w:val="24"/>
                <w:szCs w:val="24"/>
                <w:lang w:val="ru-RU"/>
              </w:rPr>
              <w:t>н</w:t>
            </w:r>
            <w:r w:rsidRPr="00034864">
              <w:rPr>
                <w:w w:val="105"/>
                <w:sz w:val="24"/>
                <w:szCs w:val="24"/>
                <w:lang w:val="ru-RU"/>
              </w:rPr>
              <w:t>ном ряду)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ind w:hanging="112"/>
              <w:jc w:val="center"/>
            </w:pPr>
            <w:r w:rsidRPr="00034864">
              <w:t>Б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39,29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28,57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36,27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66,67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31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034864" w:rsidRDefault="00856412" w:rsidP="00A74386">
            <w:pPr>
              <w:pStyle w:val="TableParagraph"/>
              <w:spacing w:before="23"/>
              <w:jc w:val="left"/>
              <w:rPr>
                <w:sz w:val="24"/>
                <w:szCs w:val="24"/>
                <w:lang w:val="ru-RU"/>
              </w:rPr>
            </w:pPr>
            <w:r w:rsidRPr="00034864">
              <w:rPr>
                <w:w w:val="105"/>
                <w:sz w:val="24"/>
                <w:szCs w:val="24"/>
              </w:rPr>
              <w:t>VIII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034864">
              <w:rPr>
                <w:sz w:val="24"/>
                <w:szCs w:val="24"/>
                <w:lang w:val="ru-RU"/>
              </w:rPr>
              <w:t xml:space="preserve"> </w:t>
            </w:r>
            <w:r w:rsidRPr="00034864">
              <w:rPr>
                <w:w w:val="105"/>
                <w:sz w:val="24"/>
                <w:szCs w:val="24"/>
              </w:rPr>
              <w:t>XX</w:t>
            </w:r>
            <w:r w:rsidRPr="00034864">
              <w:rPr>
                <w:w w:val="105"/>
                <w:sz w:val="24"/>
                <w:szCs w:val="24"/>
                <w:lang w:val="ru-RU"/>
              </w:rPr>
              <w:t xml:space="preserve"> в. Анализ источника. Атриб</w:t>
            </w:r>
            <w:r w:rsidRPr="00034864">
              <w:rPr>
                <w:w w:val="105"/>
                <w:sz w:val="24"/>
                <w:szCs w:val="24"/>
                <w:lang w:val="ru-RU"/>
              </w:rPr>
              <w:t>у</w:t>
            </w:r>
            <w:r w:rsidRPr="00034864">
              <w:rPr>
                <w:w w:val="105"/>
                <w:sz w:val="24"/>
                <w:szCs w:val="24"/>
                <w:lang w:val="ru-RU"/>
              </w:rPr>
              <w:t>ция документа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ind w:hanging="112"/>
              <w:jc w:val="center"/>
            </w:pPr>
            <w:proofErr w:type="gramStart"/>
            <w:r w:rsidRPr="00034864"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57,14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33,93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58,33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034864" w:rsidRDefault="00856412" w:rsidP="00A74386">
            <w:pPr>
              <w:jc w:val="center"/>
            </w:pPr>
            <w:r w:rsidRPr="00034864">
              <w:t>93,06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32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A563BC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A563BC">
              <w:rPr>
                <w:w w:val="105"/>
                <w:sz w:val="24"/>
                <w:szCs w:val="24"/>
              </w:rPr>
              <w:t>VIII</w:t>
            </w:r>
            <w:r w:rsidRPr="00A563BC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A563BC">
              <w:rPr>
                <w:sz w:val="24"/>
                <w:szCs w:val="24"/>
                <w:lang w:val="ru-RU"/>
              </w:rPr>
              <w:t xml:space="preserve"> </w:t>
            </w:r>
            <w:r w:rsidRPr="00A563BC">
              <w:rPr>
                <w:w w:val="105"/>
                <w:sz w:val="24"/>
                <w:szCs w:val="24"/>
              </w:rPr>
              <w:t>XX</w:t>
            </w:r>
            <w:r w:rsidRPr="00A563BC">
              <w:rPr>
                <w:w w:val="105"/>
                <w:sz w:val="24"/>
                <w:szCs w:val="24"/>
                <w:lang w:val="ru-RU"/>
              </w:rPr>
              <w:t xml:space="preserve"> в. Анализ источника. Логич</w:t>
            </w:r>
            <w:r w:rsidRPr="00A563BC">
              <w:rPr>
                <w:w w:val="105"/>
                <w:sz w:val="24"/>
                <w:szCs w:val="24"/>
                <w:lang w:val="ru-RU"/>
              </w:rPr>
              <w:t>е</w:t>
            </w:r>
            <w:r w:rsidRPr="00A563BC">
              <w:rPr>
                <w:w w:val="105"/>
                <w:sz w:val="24"/>
                <w:szCs w:val="24"/>
                <w:lang w:val="ru-RU"/>
              </w:rPr>
              <w:t>ский анализ структуры текста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A563BC" w:rsidRDefault="00856412" w:rsidP="00A74386">
            <w:pPr>
              <w:ind w:hanging="112"/>
              <w:jc w:val="center"/>
            </w:pPr>
            <w:proofErr w:type="gramStart"/>
            <w:r w:rsidRPr="00A563BC">
              <w:t>П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A563BC" w:rsidRDefault="00856412" w:rsidP="00A74386">
            <w:pPr>
              <w:jc w:val="center"/>
            </w:pPr>
            <w:r w:rsidRPr="00A563BC">
              <w:t>44,13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A563BC" w:rsidRDefault="00856412" w:rsidP="00A74386">
            <w:pPr>
              <w:jc w:val="center"/>
            </w:pPr>
            <w:r w:rsidRPr="00A563BC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A563BC" w:rsidRDefault="00856412" w:rsidP="00A74386">
            <w:pPr>
              <w:jc w:val="center"/>
            </w:pPr>
            <w:r w:rsidRPr="00A563BC">
              <w:t>20,54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A563BC" w:rsidRDefault="00856412" w:rsidP="00A74386">
            <w:pPr>
              <w:jc w:val="center"/>
            </w:pPr>
            <w:r w:rsidRPr="00A563BC">
              <w:t>49,51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A563BC" w:rsidRDefault="00856412" w:rsidP="00A74386">
            <w:pPr>
              <w:jc w:val="center"/>
            </w:pPr>
            <w:r w:rsidRPr="00A563BC">
              <w:t>68,06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33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B01FDD" w:rsidRDefault="00856412" w:rsidP="00A74386">
            <w:pPr>
              <w:pStyle w:val="TableParagraph"/>
              <w:spacing w:before="23"/>
              <w:jc w:val="left"/>
              <w:rPr>
                <w:sz w:val="24"/>
                <w:szCs w:val="24"/>
                <w:lang w:val="ru-RU"/>
              </w:rPr>
            </w:pPr>
            <w:r w:rsidRPr="00B01FDD">
              <w:rPr>
                <w:w w:val="105"/>
                <w:sz w:val="24"/>
                <w:szCs w:val="24"/>
              </w:rPr>
              <w:t>VIII</w:t>
            </w:r>
            <w:r w:rsidRPr="00B01FDD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B01FDD">
              <w:rPr>
                <w:sz w:val="24"/>
                <w:szCs w:val="24"/>
                <w:lang w:val="ru-RU"/>
              </w:rPr>
              <w:t xml:space="preserve"> </w:t>
            </w:r>
            <w:r w:rsidRPr="00B01FDD">
              <w:rPr>
                <w:w w:val="105"/>
                <w:sz w:val="24"/>
                <w:szCs w:val="24"/>
              </w:rPr>
              <w:t>XX</w:t>
            </w:r>
            <w:r w:rsidRPr="00B01FDD">
              <w:rPr>
                <w:w w:val="105"/>
                <w:sz w:val="24"/>
                <w:szCs w:val="24"/>
                <w:lang w:val="ru-RU"/>
              </w:rPr>
              <w:t xml:space="preserve"> в. Анализ исторической с</w:t>
            </w:r>
            <w:r w:rsidRPr="00B01FDD">
              <w:rPr>
                <w:w w:val="105"/>
                <w:sz w:val="24"/>
                <w:szCs w:val="24"/>
                <w:lang w:val="ru-RU"/>
              </w:rPr>
              <w:t>и</w:t>
            </w:r>
            <w:r w:rsidRPr="00B01FDD">
              <w:rPr>
                <w:w w:val="105"/>
                <w:sz w:val="24"/>
                <w:szCs w:val="24"/>
                <w:lang w:val="ru-RU"/>
              </w:rPr>
              <w:t>туации. Соотнесение общих исторических пр</w:t>
            </w:r>
            <w:r w:rsidRPr="00B01FDD">
              <w:rPr>
                <w:w w:val="105"/>
                <w:sz w:val="24"/>
                <w:szCs w:val="24"/>
                <w:lang w:val="ru-RU"/>
              </w:rPr>
              <w:t>о</w:t>
            </w:r>
            <w:r w:rsidRPr="00B01FDD">
              <w:rPr>
                <w:w w:val="105"/>
                <w:sz w:val="24"/>
                <w:szCs w:val="24"/>
                <w:lang w:val="ru-RU"/>
              </w:rPr>
              <w:t>цессов и отдельных фактов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ind w:hanging="112"/>
              <w:jc w:val="center"/>
            </w:pPr>
            <w:r w:rsidRPr="00B01FDD"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45,07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14,29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48,37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86,11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34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B01FDD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B01FDD">
              <w:rPr>
                <w:w w:val="105"/>
                <w:sz w:val="24"/>
                <w:szCs w:val="24"/>
              </w:rPr>
              <w:t>VIII</w:t>
            </w:r>
            <w:r w:rsidRPr="00B01FDD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B01FDD">
              <w:rPr>
                <w:sz w:val="24"/>
                <w:szCs w:val="24"/>
                <w:lang w:val="ru-RU"/>
              </w:rPr>
              <w:t xml:space="preserve"> </w:t>
            </w:r>
            <w:r w:rsidRPr="00B01FDD">
              <w:rPr>
                <w:w w:val="105"/>
                <w:sz w:val="24"/>
                <w:szCs w:val="24"/>
              </w:rPr>
              <w:t>XX</w:t>
            </w:r>
            <w:r w:rsidRPr="00B01FDD">
              <w:rPr>
                <w:w w:val="105"/>
                <w:sz w:val="24"/>
                <w:szCs w:val="24"/>
                <w:lang w:val="ru-RU"/>
              </w:rPr>
              <w:t xml:space="preserve"> в. Сравнение исторических событий и явлений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ind w:hanging="112"/>
              <w:jc w:val="center"/>
            </w:pPr>
            <w:r w:rsidRPr="00B01FDD"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48,47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15,18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53,92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87,50</w:t>
            </w:r>
          </w:p>
        </w:tc>
      </w:tr>
      <w:tr w:rsidR="00145C4F" w:rsidRPr="00145C4F" w:rsidTr="00145C4F">
        <w:trPr>
          <w:trHeight w:val="481"/>
        </w:trPr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145C4F" w:rsidRDefault="00856412" w:rsidP="00A74386">
            <w:pPr>
              <w:ind w:firstLine="67"/>
              <w:jc w:val="center"/>
            </w:pPr>
            <w:r w:rsidRPr="00145C4F">
              <w:t>35</w:t>
            </w:r>
          </w:p>
        </w:tc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56412" w:rsidRPr="00B01FDD" w:rsidRDefault="00856412" w:rsidP="00A74386">
            <w:pPr>
              <w:pStyle w:val="TableParagraph"/>
              <w:jc w:val="left"/>
              <w:rPr>
                <w:sz w:val="24"/>
                <w:szCs w:val="24"/>
                <w:lang w:val="ru-RU"/>
              </w:rPr>
            </w:pPr>
            <w:r w:rsidRPr="00B01FDD">
              <w:rPr>
                <w:w w:val="105"/>
                <w:sz w:val="24"/>
                <w:szCs w:val="24"/>
              </w:rPr>
              <w:t>VIII</w:t>
            </w:r>
            <w:r w:rsidRPr="00B01FDD">
              <w:rPr>
                <w:w w:val="105"/>
                <w:sz w:val="24"/>
                <w:szCs w:val="24"/>
                <w:lang w:val="ru-RU"/>
              </w:rPr>
              <w:t xml:space="preserve"> – начало</w:t>
            </w:r>
            <w:r w:rsidRPr="00B01FDD">
              <w:rPr>
                <w:sz w:val="24"/>
                <w:szCs w:val="24"/>
                <w:lang w:val="ru-RU"/>
              </w:rPr>
              <w:t xml:space="preserve"> </w:t>
            </w:r>
            <w:r w:rsidRPr="00B01FDD">
              <w:rPr>
                <w:w w:val="105"/>
                <w:sz w:val="24"/>
                <w:szCs w:val="24"/>
              </w:rPr>
              <w:t>XX</w:t>
            </w:r>
            <w:r w:rsidRPr="00B01FDD">
              <w:rPr>
                <w:w w:val="105"/>
                <w:sz w:val="24"/>
                <w:szCs w:val="24"/>
                <w:lang w:val="ru-RU"/>
              </w:rPr>
              <w:t xml:space="preserve"> в. Составление плана ответа на заданную тему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ind w:hanging="112"/>
              <w:jc w:val="center"/>
            </w:pPr>
            <w:r w:rsidRPr="00B01FDD">
              <w:t>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29,42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16,67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8,93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25,16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412" w:rsidRPr="00B01FDD" w:rsidRDefault="00856412" w:rsidP="00A74386">
            <w:pPr>
              <w:jc w:val="center"/>
            </w:pPr>
            <w:r w:rsidRPr="00B01FDD">
              <w:t>74,07</w:t>
            </w:r>
          </w:p>
        </w:tc>
      </w:tr>
    </w:tbl>
    <w:p w:rsidR="00856412" w:rsidRPr="00145C4F" w:rsidRDefault="00856412" w:rsidP="00856412">
      <w:pPr>
        <w:spacing w:before="20" w:after="20"/>
        <w:ind w:left="357"/>
        <w:jc w:val="both"/>
        <w:rPr>
          <w:i/>
        </w:rPr>
      </w:pPr>
    </w:p>
    <w:p w:rsidR="00856412" w:rsidRPr="00145C4F" w:rsidRDefault="00856412" w:rsidP="00856412">
      <w:pPr>
        <w:spacing w:before="120" w:after="60"/>
        <w:rPr>
          <w:b/>
          <w:bCs/>
        </w:rPr>
      </w:pPr>
    </w:p>
    <w:tbl>
      <w:tblPr>
        <w:tblW w:w="12641" w:type="dxa"/>
        <w:tblInd w:w="-2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711"/>
        <w:gridCol w:w="1780"/>
        <w:gridCol w:w="1781"/>
        <w:gridCol w:w="1780"/>
        <w:gridCol w:w="4589"/>
      </w:tblGrid>
      <w:tr w:rsidR="00145C4F" w:rsidRPr="00145C4F" w:rsidTr="00656459">
        <w:trPr>
          <w:trHeight w:val="139"/>
        </w:trPr>
        <w:tc>
          <w:tcPr>
            <w:tcW w:w="12641" w:type="dxa"/>
            <w:gridSpan w:val="5"/>
            <w:shd w:val="clear" w:color="auto" w:fill="auto"/>
            <w:vAlign w:val="center"/>
          </w:tcPr>
          <w:p w:rsidR="00856412" w:rsidRPr="00145C4F" w:rsidRDefault="00856412" w:rsidP="00A74386">
            <w:pPr>
              <w:jc w:val="center"/>
            </w:pPr>
            <w:proofErr w:type="gramStart"/>
            <w:r w:rsidRPr="00145C4F">
              <w:rPr>
                <w:b/>
              </w:rPr>
              <w:t>Количество участников (в %), получивших соответствующий балл за задания с максимальным баллом выше 1</w:t>
            </w:r>
            <w:proofErr w:type="gramEnd"/>
          </w:p>
        </w:tc>
      </w:tr>
      <w:tr w:rsidR="00145C4F" w:rsidRPr="00145C4F" w:rsidTr="00656459">
        <w:trPr>
          <w:trHeight w:val="139"/>
        </w:trPr>
        <w:tc>
          <w:tcPr>
            <w:tcW w:w="2711" w:type="dxa"/>
            <w:vMerge w:val="restart"/>
            <w:shd w:val="clear" w:color="auto" w:fill="auto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rPr>
                <w:b/>
                <w:i/>
              </w:rPr>
              <w:t>Номер задания</w:t>
            </w:r>
          </w:p>
        </w:tc>
        <w:tc>
          <w:tcPr>
            <w:tcW w:w="9930" w:type="dxa"/>
            <w:gridSpan w:val="4"/>
            <w:shd w:val="clear" w:color="auto" w:fill="auto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rPr>
                <w:b/>
                <w:i/>
              </w:rPr>
              <w:t>Баллы</w:t>
            </w:r>
          </w:p>
        </w:tc>
      </w:tr>
      <w:tr w:rsidR="00145C4F" w:rsidRPr="00145C4F" w:rsidTr="00656459">
        <w:trPr>
          <w:trHeight w:val="139"/>
        </w:trPr>
        <w:tc>
          <w:tcPr>
            <w:tcW w:w="2711" w:type="dxa"/>
            <w:vMerge/>
            <w:shd w:val="clear" w:color="auto" w:fill="auto"/>
            <w:vAlign w:val="center"/>
          </w:tcPr>
          <w:p w:rsidR="00856412" w:rsidRPr="00145C4F" w:rsidRDefault="00856412" w:rsidP="00A74386">
            <w:pPr>
              <w:snapToGrid w:val="0"/>
              <w:jc w:val="center"/>
              <w:rPr>
                <w:b/>
                <w:i/>
              </w:rPr>
            </w:pPr>
          </w:p>
        </w:tc>
        <w:tc>
          <w:tcPr>
            <w:tcW w:w="1780" w:type="dxa"/>
            <w:shd w:val="clear" w:color="auto" w:fill="auto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rPr>
                <w:b/>
              </w:rPr>
              <w:t>0</w:t>
            </w:r>
          </w:p>
        </w:tc>
        <w:tc>
          <w:tcPr>
            <w:tcW w:w="1781" w:type="dxa"/>
            <w:shd w:val="clear" w:color="auto" w:fill="auto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rPr>
                <w:b/>
              </w:rPr>
              <w:t>1</w:t>
            </w:r>
          </w:p>
        </w:tc>
        <w:tc>
          <w:tcPr>
            <w:tcW w:w="1780" w:type="dxa"/>
            <w:shd w:val="clear" w:color="auto" w:fill="auto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rPr>
                <w:b/>
              </w:rPr>
              <w:t>2</w:t>
            </w:r>
          </w:p>
        </w:tc>
        <w:tc>
          <w:tcPr>
            <w:tcW w:w="4589" w:type="dxa"/>
            <w:shd w:val="clear" w:color="auto" w:fill="auto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rPr>
                <w:b/>
              </w:rPr>
              <w:t>3</w:t>
            </w:r>
          </w:p>
        </w:tc>
      </w:tr>
      <w:tr w:rsidR="00145C4F" w:rsidRPr="00145C4F" w:rsidTr="00656459">
        <w:trPr>
          <w:trHeight w:val="164"/>
        </w:trPr>
        <w:tc>
          <w:tcPr>
            <w:tcW w:w="2711" w:type="dxa"/>
            <w:shd w:val="clear" w:color="auto" w:fill="auto"/>
            <w:vAlign w:val="bottom"/>
          </w:tcPr>
          <w:p w:rsidR="00856412" w:rsidRPr="00145C4F" w:rsidRDefault="00856412" w:rsidP="00A74386">
            <w:pPr>
              <w:jc w:val="center"/>
              <w:rPr>
                <w:b/>
              </w:rPr>
            </w:pPr>
            <w:r w:rsidRPr="00145C4F">
              <w:rPr>
                <w:b/>
              </w:rPr>
              <w:t>24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23,47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18,88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57,65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snapToGrid w:val="0"/>
              <w:jc w:val="center"/>
            </w:pPr>
          </w:p>
        </w:tc>
      </w:tr>
      <w:tr w:rsidR="00145C4F" w:rsidRPr="00145C4F" w:rsidTr="00656459">
        <w:trPr>
          <w:trHeight w:val="164"/>
        </w:trPr>
        <w:tc>
          <w:tcPr>
            <w:tcW w:w="2711" w:type="dxa"/>
            <w:shd w:val="clear" w:color="auto" w:fill="auto"/>
            <w:vAlign w:val="bottom"/>
          </w:tcPr>
          <w:p w:rsidR="00856412" w:rsidRPr="00145C4F" w:rsidRDefault="00856412" w:rsidP="00A74386">
            <w:pPr>
              <w:jc w:val="center"/>
              <w:rPr>
                <w:b/>
              </w:rPr>
            </w:pPr>
            <w:r w:rsidRPr="00145C4F">
              <w:rPr>
                <w:b/>
              </w:rPr>
              <w:t>26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26,53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6,63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66,84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snapToGrid w:val="0"/>
              <w:jc w:val="center"/>
            </w:pPr>
          </w:p>
        </w:tc>
      </w:tr>
      <w:tr w:rsidR="00145C4F" w:rsidRPr="00145C4F" w:rsidTr="00656459">
        <w:trPr>
          <w:trHeight w:val="164"/>
        </w:trPr>
        <w:tc>
          <w:tcPr>
            <w:tcW w:w="2711" w:type="dxa"/>
            <w:shd w:val="clear" w:color="auto" w:fill="auto"/>
            <w:vAlign w:val="bottom"/>
          </w:tcPr>
          <w:p w:rsidR="00856412" w:rsidRPr="00145C4F" w:rsidRDefault="00856412" w:rsidP="00A74386">
            <w:pPr>
              <w:jc w:val="center"/>
              <w:rPr>
                <w:b/>
              </w:rPr>
            </w:pPr>
            <w:r w:rsidRPr="00145C4F">
              <w:rPr>
                <w:b/>
              </w:rPr>
              <w:t>31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35,20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15,31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49,49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snapToGrid w:val="0"/>
              <w:jc w:val="center"/>
            </w:pPr>
          </w:p>
        </w:tc>
      </w:tr>
      <w:tr w:rsidR="00145C4F" w:rsidRPr="00145C4F" w:rsidTr="00656459">
        <w:trPr>
          <w:trHeight w:val="124"/>
        </w:trPr>
        <w:tc>
          <w:tcPr>
            <w:tcW w:w="2711" w:type="dxa"/>
            <w:shd w:val="clear" w:color="auto" w:fill="auto"/>
            <w:vAlign w:val="bottom"/>
          </w:tcPr>
          <w:p w:rsidR="00856412" w:rsidRPr="00145C4F" w:rsidRDefault="00856412" w:rsidP="00A74386">
            <w:pPr>
              <w:jc w:val="center"/>
            </w:pPr>
            <w:r w:rsidRPr="00145C4F">
              <w:rPr>
                <w:b/>
              </w:rPr>
              <w:t>32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50,51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10,71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38,78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snapToGrid w:val="0"/>
              <w:jc w:val="center"/>
            </w:pPr>
          </w:p>
        </w:tc>
      </w:tr>
      <w:tr w:rsidR="00145C4F" w:rsidRPr="00145C4F" w:rsidTr="00656459">
        <w:trPr>
          <w:trHeight w:val="124"/>
        </w:trPr>
        <w:tc>
          <w:tcPr>
            <w:tcW w:w="2711" w:type="dxa"/>
            <w:shd w:val="clear" w:color="auto" w:fill="auto"/>
            <w:vAlign w:val="bottom"/>
          </w:tcPr>
          <w:p w:rsidR="00856412" w:rsidRPr="00145C4F" w:rsidRDefault="00856412" w:rsidP="00A74386">
            <w:pPr>
              <w:jc w:val="center"/>
            </w:pPr>
            <w:r w:rsidRPr="00145C4F">
              <w:rPr>
                <w:b/>
              </w:rPr>
              <w:t>33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39,29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12,24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22,45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26,02</w:t>
            </w:r>
          </w:p>
        </w:tc>
      </w:tr>
      <w:tr w:rsidR="00145C4F" w:rsidRPr="00145C4F" w:rsidTr="00656459">
        <w:trPr>
          <w:trHeight w:val="124"/>
        </w:trPr>
        <w:tc>
          <w:tcPr>
            <w:tcW w:w="2711" w:type="dxa"/>
            <w:shd w:val="clear" w:color="auto" w:fill="auto"/>
            <w:vAlign w:val="bottom"/>
          </w:tcPr>
          <w:p w:rsidR="00856412" w:rsidRPr="00145C4F" w:rsidRDefault="00856412" w:rsidP="00A74386">
            <w:pPr>
              <w:jc w:val="center"/>
            </w:pPr>
            <w:r w:rsidRPr="00145C4F">
              <w:rPr>
                <w:b/>
              </w:rPr>
              <w:t>34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37,76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27,55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34,69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snapToGrid w:val="0"/>
              <w:jc w:val="center"/>
            </w:pPr>
          </w:p>
        </w:tc>
      </w:tr>
      <w:tr w:rsidR="00145C4F" w:rsidRPr="00145C4F" w:rsidTr="00656459">
        <w:trPr>
          <w:trHeight w:val="124"/>
        </w:trPr>
        <w:tc>
          <w:tcPr>
            <w:tcW w:w="2711" w:type="dxa"/>
            <w:shd w:val="clear" w:color="auto" w:fill="auto"/>
            <w:vAlign w:val="bottom"/>
          </w:tcPr>
          <w:p w:rsidR="00856412" w:rsidRPr="00145C4F" w:rsidRDefault="00856412" w:rsidP="00A74386">
            <w:pPr>
              <w:jc w:val="center"/>
            </w:pPr>
            <w:r w:rsidRPr="00145C4F">
              <w:rPr>
                <w:b/>
              </w:rPr>
              <w:t>35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51,02</w:t>
            </w:r>
          </w:p>
        </w:tc>
        <w:tc>
          <w:tcPr>
            <w:tcW w:w="1781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21,94</w:t>
            </w:r>
          </w:p>
        </w:tc>
        <w:tc>
          <w:tcPr>
            <w:tcW w:w="1780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14,80</w:t>
            </w:r>
          </w:p>
        </w:tc>
        <w:tc>
          <w:tcPr>
            <w:tcW w:w="4589" w:type="dxa"/>
            <w:shd w:val="clear" w:color="auto" w:fill="FFFFFF"/>
            <w:vAlign w:val="center"/>
          </w:tcPr>
          <w:p w:rsidR="00856412" w:rsidRPr="00145C4F" w:rsidRDefault="00856412" w:rsidP="00A74386">
            <w:pPr>
              <w:jc w:val="center"/>
            </w:pPr>
            <w:r w:rsidRPr="00145C4F">
              <w:t>12,24</w:t>
            </w:r>
          </w:p>
        </w:tc>
      </w:tr>
    </w:tbl>
    <w:p w:rsidR="00EB7C8C" w:rsidRDefault="00EB7C8C" w:rsidP="00D116BF">
      <w:pPr>
        <w:ind w:firstLine="539"/>
        <w:jc w:val="both"/>
      </w:pPr>
    </w:p>
    <w:p w:rsidR="001D1D97" w:rsidRDefault="001D1D97" w:rsidP="00D116BF">
      <w:pPr>
        <w:ind w:firstLine="539"/>
        <w:jc w:val="both"/>
      </w:pPr>
    </w:p>
    <w:p w:rsidR="001D1D97" w:rsidRPr="00931BA3" w:rsidRDefault="001D1D97" w:rsidP="00D116BF">
      <w:pPr>
        <w:ind w:firstLine="539"/>
        <w:jc w:val="both"/>
      </w:pPr>
    </w:p>
    <w:p w:rsidR="00B155D3" w:rsidRDefault="00B155D3" w:rsidP="00C151D1">
      <w:pPr>
        <w:pStyle w:val="a3"/>
        <w:numPr>
          <w:ilvl w:val="2"/>
          <w:numId w:val="30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146CF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Содержательный анализ выполнения заданий </w:t>
      </w:r>
      <w:r w:rsidR="00EB7C8C">
        <w:rPr>
          <w:rFonts w:ascii="Times New Roman" w:eastAsia="Times New Roman" w:hAnsi="Times New Roman"/>
          <w:b/>
          <w:sz w:val="24"/>
          <w:szCs w:val="24"/>
          <w:lang w:eastAsia="ru-RU"/>
        </w:rPr>
        <w:t>КИМ ОГЭ</w:t>
      </w:r>
    </w:p>
    <w:p w:rsidR="00C151D1" w:rsidRPr="00146CF9" w:rsidRDefault="00C151D1" w:rsidP="00C151D1">
      <w:pPr>
        <w:pStyle w:val="a3"/>
        <w:spacing w:after="0" w:line="240" w:lineRule="auto"/>
        <w:ind w:left="108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F54FD" w:rsidRDefault="00003C13" w:rsidP="00222622">
      <w:pPr>
        <w:ind w:firstLine="284"/>
        <w:jc w:val="both"/>
      </w:pPr>
      <w:r>
        <w:t xml:space="preserve">На территории Псковской </w:t>
      </w:r>
      <w:r w:rsidR="00695D31">
        <w:t>области в 2019 г. максимальное количество участников ОГЭ</w:t>
      </w:r>
      <w:r w:rsidR="00E65748">
        <w:t xml:space="preserve"> </w:t>
      </w:r>
      <w:r w:rsidR="00695D31">
        <w:t>-</w:t>
      </w:r>
      <w:r w:rsidR="00E65748">
        <w:t xml:space="preserve"> </w:t>
      </w:r>
      <w:r w:rsidR="00695D31">
        <w:t>История выполняли вариант № 0701.</w:t>
      </w:r>
      <w:r w:rsidR="00DF0BF3">
        <w:t xml:space="preserve"> </w:t>
      </w:r>
    </w:p>
    <w:p w:rsidR="00F947DF" w:rsidRDefault="00DF0BF3" w:rsidP="00222622">
      <w:pPr>
        <w:ind w:firstLine="284"/>
        <w:jc w:val="both"/>
      </w:pPr>
      <w:r>
        <w:t>Из 35 заданий с наименьшими средними процентами выполнены 10 (таковых мы определили границу в 60 %). К заданиям базового уро</w:t>
      </w:r>
      <w:r>
        <w:t>в</w:t>
      </w:r>
      <w:r>
        <w:t>ня относятся</w:t>
      </w:r>
      <w:r w:rsidR="001570BE">
        <w:t xml:space="preserve"> №№ 1-22, 26, 30. </w:t>
      </w:r>
    </w:p>
    <w:p w:rsidR="00003C13" w:rsidRDefault="00AE3502" w:rsidP="00222622">
      <w:pPr>
        <w:ind w:firstLine="284"/>
        <w:jc w:val="both"/>
      </w:pPr>
      <w:r>
        <w:t>Со средними баллами выше 60 выпускниками выполнены следующие группы заданий:</w:t>
      </w:r>
    </w:p>
    <w:p w:rsidR="00AE3502" w:rsidRDefault="00AE3502" w:rsidP="00222622">
      <w:pPr>
        <w:pStyle w:val="a3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7528AC">
        <w:rPr>
          <w:rFonts w:ascii="Times New Roman" w:hAnsi="Times New Roman"/>
          <w:sz w:val="24"/>
          <w:szCs w:val="24"/>
        </w:rPr>
        <w:t xml:space="preserve">№№ </w:t>
      </w:r>
      <w:r w:rsidR="00F947DF">
        <w:rPr>
          <w:rFonts w:ascii="Times New Roman" w:hAnsi="Times New Roman"/>
          <w:sz w:val="24"/>
          <w:szCs w:val="24"/>
        </w:rPr>
        <w:t xml:space="preserve">1-3, </w:t>
      </w:r>
      <w:r w:rsidR="00E13D9F">
        <w:rPr>
          <w:rFonts w:ascii="Times New Roman" w:hAnsi="Times New Roman"/>
          <w:sz w:val="24"/>
          <w:szCs w:val="24"/>
        </w:rPr>
        <w:t>6</w:t>
      </w:r>
      <w:r w:rsidR="00F947DF">
        <w:rPr>
          <w:rFonts w:ascii="Times New Roman" w:hAnsi="Times New Roman"/>
          <w:sz w:val="24"/>
          <w:szCs w:val="24"/>
        </w:rPr>
        <w:t>-7, 9-14, 16, 17, 19, 21</w:t>
      </w:r>
      <w:r w:rsidRPr="007528AC">
        <w:rPr>
          <w:rFonts w:ascii="Times New Roman" w:hAnsi="Times New Roman"/>
          <w:sz w:val="24"/>
          <w:szCs w:val="24"/>
        </w:rPr>
        <w:t xml:space="preserve"> </w:t>
      </w:r>
      <w:r w:rsidR="00127D03">
        <w:rPr>
          <w:rFonts w:ascii="Times New Roman" w:hAnsi="Times New Roman"/>
          <w:sz w:val="24"/>
          <w:szCs w:val="24"/>
        </w:rPr>
        <w:t xml:space="preserve">базового уровня </w:t>
      </w:r>
      <w:r w:rsidRPr="007528AC">
        <w:rPr>
          <w:rFonts w:ascii="Times New Roman" w:hAnsi="Times New Roman"/>
          <w:sz w:val="24"/>
          <w:szCs w:val="24"/>
        </w:rPr>
        <w:t>(знание дат, фактов, причинно-следственных связей, исторических личностей</w:t>
      </w:r>
      <w:r w:rsidR="00777240">
        <w:rPr>
          <w:rFonts w:ascii="Times New Roman" w:hAnsi="Times New Roman"/>
          <w:sz w:val="24"/>
          <w:szCs w:val="24"/>
        </w:rPr>
        <w:t xml:space="preserve"> </w:t>
      </w:r>
      <w:r w:rsidRPr="007528AC">
        <w:rPr>
          <w:rFonts w:ascii="Times New Roman" w:hAnsi="Times New Roman"/>
          <w:sz w:val="24"/>
          <w:szCs w:val="24"/>
          <w:lang w:val="en-US"/>
        </w:rPr>
        <w:t>VIII</w:t>
      </w:r>
      <w:r w:rsidRPr="007528AC">
        <w:rPr>
          <w:rFonts w:ascii="Times New Roman" w:hAnsi="Times New Roman"/>
          <w:sz w:val="24"/>
          <w:szCs w:val="24"/>
        </w:rPr>
        <w:t xml:space="preserve"> – </w:t>
      </w:r>
      <w:r w:rsidRPr="007528AC">
        <w:rPr>
          <w:rFonts w:ascii="Times New Roman" w:hAnsi="Times New Roman"/>
          <w:sz w:val="24"/>
          <w:szCs w:val="24"/>
          <w:lang w:val="en-US"/>
        </w:rPr>
        <w:t>X</w:t>
      </w:r>
      <w:r w:rsidR="00F947DF">
        <w:rPr>
          <w:rFonts w:ascii="Times New Roman" w:hAnsi="Times New Roman"/>
          <w:sz w:val="24"/>
          <w:szCs w:val="24"/>
          <w:lang w:val="en-US"/>
        </w:rPr>
        <w:t>X</w:t>
      </w:r>
      <w:r w:rsidRPr="007528AC">
        <w:rPr>
          <w:rFonts w:ascii="Times New Roman" w:hAnsi="Times New Roman"/>
          <w:sz w:val="24"/>
          <w:szCs w:val="24"/>
        </w:rPr>
        <w:t xml:space="preserve"> вв.) вызвали затруднения у </w:t>
      </w:r>
      <w:r w:rsidR="00F947DF">
        <w:rPr>
          <w:rFonts w:ascii="Times New Roman" w:hAnsi="Times New Roman"/>
          <w:sz w:val="24"/>
          <w:szCs w:val="24"/>
        </w:rPr>
        <w:t xml:space="preserve">большинства </w:t>
      </w:r>
      <w:r w:rsidRPr="007528AC">
        <w:rPr>
          <w:rFonts w:ascii="Times New Roman" w:hAnsi="Times New Roman"/>
          <w:sz w:val="24"/>
          <w:szCs w:val="24"/>
        </w:rPr>
        <w:t>в группе, получившей в регионе отметку «2», при этом средние проценты выполнения этих з</w:t>
      </w:r>
      <w:r w:rsidRPr="007528AC">
        <w:rPr>
          <w:rFonts w:ascii="Times New Roman" w:hAnsi="Times New Roman"/>
          <w:sz w:val="24"/>
          <w:szCs w:val="24"/>
        </w:rPr>
        <w:t>а</w:t>
      </w:r>
      <w:r w:rsidRPr="007528AC">
        <w:rPr>
          <w:rFonts w:ascii="Times New Roman" w:hAnsi="Times New Roman"/>
          <w:sz w:val="24"/>
          <w:szCs w:val="24"/>
        </w:rPr>
        <w:t xml:space="preserve">даний колеблется от </w:t>
      </w:r>
      <w:r w:rsidR="002A69AA">
        <w:rPr>
          <w:rFonts w:ascii="Times New Roman" w:hAnsi="Times New Roman"/>
          <w:sz w:val="24"/>
          <w:szCs w:val="24"/>
        </w:rPr>
        <w:t xml:space="preserve">66,33 до </w:t>
      </w:r>
      <w:r w:rsidR="00777240">
        <w:rPr>
          <w:rFonts w:ascii="Times New Roman" w:hAnsi="Times New Roman"/>
          <w:sz w:val="24"/>
          <w:szCs w:val="24"/>
        </w:rPr>
        <w:t>87,24</w:t>
      </w:r>
      <w:r w:rsidRPr="007528AC">
        <w:rPr>
          <w:rFonts w:ascii="Times New Roman" w:hAnsi="Times New Roman"/>
          <w:sz w:val="24"/>
          <w:szCs w:val="24"/>
        </w:rPr>
        <w:t>.</w:t>
      </w:r>
      <w:r w:rsidR="002A69AA">
        <w:rPr>
          <w:rFonts w:ascii="Times New Roman" w:hAnsi="Times New Roman"/>
          <w:sz w:val="24"/>
          <w:szCs w:val="24"/>
        </w:rPr>
        <w:t xml:space="preserve"> Подавляющее большинство выпускников, получивших отметки «3», «4», «5» успешно справились с эт</w:t>
      </w:r>
      <w:r w:rsidR="002A69AA">
        <w:rPr>
          <w:rFonts w:ascii="Times New Roman" w:hAnsi="Times New Roman"/>
          <w:sz w:val="24"/>
          <w:szCs w:val="24"/>
        </w:rPr>
        <w:t>и</w:t>
      </w:r>
      <w:r w:rsidR="002A69AA">
        <w:rPr>
          <w:rFonts w:ascii="Times New Roman" w:hAnsi="Times New Roman"/>
          <w:sz w:val="24"/>
          <w:szCs w:val="24"/>
        </w:rPr>
        <w:t xml:space="preserve">ми заданиями. </w:t>
      </w:r>
      <w:proofErr w:type="gramStart"/>
      <w:r w:rsidR="002A69AA">
        <w:rPr>
          <w:rFonts w:ascii="Times New Roman" w:hAnsi="Times New Roman"/>
          <w:sz w:val="24"/>
          <w:szCs w:val="24"/>
        </w:rPr>
        <w:t>Низкий показатель имеет группа «3» по вопросу № 1 – 42,86%.</w:t>
      </w:r>
      <w:r w:rsidR="003E1D5D">
        <w:rPr>
          <w:rFonts w:ascii="Times New Roman" w:hAnsi="Times New Roman"/>
          <w:sz w:val="24"/>
          <w:szCs w:val="24"/>
        </w:rPr>
        <w:t xml:space="preserve"> </w:t>
      </w:r>
      <w:r w:rsidR="00D0601C">
        <w:rPr>
          <w:rFonts w:ascii="Times New Roman" w:hAnsi="Times New Roman"/>
          <w:sz w:val="24"/>
          <w:szCs w:val="24"/>
        </w:rPr>
        <w:t>В</w:t>
      </w:r>
      <w:r w:rsidR="00F947DF">
        <w:rPr>
          <w:rFonts w:ascii="Times New Roman" w:hAnsi="Times New Roman"/>
          <w:sz w:val="24"/>
          <w:szCs w:val="24"/>
        </w:rPr>
        <w:t xml:space="preserve"> варианте № 0701 вопросы №№ 1-3</w:t>
      </w:r>
      <w:r w:rsidR="003E1D5D">
        <w:rPr>
          <w:rFonts w:ascii="Times New Roman" w:hAnsi="Times New Roman"/>
          <w:sz w:val="24"/>
          <w:szCs w:val="24"/>
        </w:rPr>
        <w:t xml:space="preserve"> </w:t>
      </w:r>
      <w:r w:rsidR="00777240">
        <w:rPr>
          <w:rFonts w:ascii="Times New Roman" w:hAnsi="Times New Roman"/>
          <w:sz w:val="24"/>
          <w:szCs w:val="24"/>
        </w:rPr>
        <w:t xml:space="preserve">были </w:t>
      </w:r>
      <w:r w:rsidR="003E1D5D">
        <w:rPr>
          <w:rFonts w:ascii="Times New Roman" w:hAnsi="Times New Roman"/>
          <w:sz w:val="24"/>
          <w:szCs w:val="24"/>
        </w:rPr>
        <w:t>посвящены эпохе Киевской Руси (</w:t>
      </w:r>
      <w:r w:rsidR="003E1D5D">
        <w:rPr>
          <w:rFonts w:ascii="Times New Roman" w:hAnsi="Times New Roman"/>
          <w:sz w:val="24"/>
          <w:szCs w:val="24"/>
          <w:lang w:val="en-US"/>
        </w:rPr>
        <w:t>VIII</w:t>
      </w:r>
      <w:r w:rsidR="003E1D5D" w:rsidRPr="003E1D5D">
        <w:rPr>
          <w:rFonts w:ascii="Times New Roman" w:hAnsi="Times New Roman"/>
          <w:sz w:val="24"/>
          <w:szCs w:val="24"/>
        </w:rPr>
        <w:t xml:space="preserve"> </w:t>
      </w:r>
      <w:r w:rsidR="003E1D5D">
        <w:rPr>
          <w:rFonts w:ascii="Times New Roman" w:hAnsi="Times New Roman"/>
          <w:sz w:val="24"/>
          <w:szCs w:val="24"/>
        </w:rPr>
        <w:t>–</w:t>
      </w:r>
      <w:r w:rsidR="003E1D5D" w:rsidRPr="003E1D5D">
        <w:rPr>
          <w:rFonts w:ascii="Times New Roman" w:hAnsi="Times New Roman"/>
          <w:sz w:val="24"/>
          <w:szCs w:val="24"/>
        </w:rPr>
        <w:t xml:space="preserve"> </w:t>
      </w:r>
      <w:r w:rsidR="003E1D5D">
        <w:rPr>
          <w:rFonts w:ascii="Times New Roman" w:hAnsi="Times New Roman"/>
          <w:sz w:val="24"/>
          <w:szCs w:val="24"/>
          <w:lang w:val="en-US"/>
        </w:rPr>
        <w:t>X</w:t>
      </w:r>
      <w:r w:rsidR="003E1D5D" w:rsidRPr="003E1D5D">
        <w:rPr>
          <w:rFonts w:ascii="Times New Roman" w:hAnsi="Times New Roman"/>
          <w:sz w:val="24"/>
          <w:szCs w:val="24"/>
        </w:rPr>
        <w:t xml:space="preserve"> </w:t>
      </w:r>
      <w:r w:rsidR="003E1D5D">
        <w:rPr>
          <w:rFonts w:ascii="Times New Roman" w:hAnsi="Times New Roman"/>
          <w:sz w:val="24"/>
          <w:szCs w:val="24"/>
        </w:rPr>
        <w:t xml:space="preserve">вв.), </w:t>
      </w:r>
      <w:r w:rsidR="00E13D9F">
        <w:rPr>
          <w:rFonts w:ascii="Times New Roman" w:hAnsi="Times New Roman"/>
          <w:sz w:val="24"/>
          <w:szCs w:val="24"/>
        </w:rPr>
        <w:t>№ 10 –</w:t>
      </w:r>
      <w:r w:rsidR="00787DBD">
        <w:rPr>
          <w:rFonts w:ascii="Times New Roman" w:hAnsi="Times New Roman"/>
          <w:sz w:val="24"/>
          <w:szCs w:val="24"/>
        </w:rPr>
        <w:t xml:space="preserve"> истории</w:t>
      </w:r>
      <w:r w:rsidR="00E13D9F">
        <w:rPr>
          <w:rFonts w:ascii="Times New Roman" w:hAnsi="Times New Roman"/>
          <w:sz w:val="24"/>
          <w:szCs w:val="24"/>
        </w:rPr>
        <w:t xml:space="preserve"> Московского княжества (</w:t>
      </w:r>
      <w:r w:rsidR="00E13D9F">
        <w:rPr>
          <w:rFonts w:ascii="Times New Roman" w:hAnsi="Times New Roman"/>
          <w:sz w:val="24"/>
          <w:szCs w:val="24"/>
          <w:lang w:val="en-US"/>
        </w:rPr>
        <w:t>XI</w:t>
      </w:r>
      <w:r w:rsidR="00787DBD">
        <w:rPr>
          <w:rFonts w:ascii="Times New Roman" w:hAnsi="Times New Roman"/>
          <w:sz w:val="24"/>
          <w:szCs w:val="24"/>
          <w:lang w:val="en-US"/>
        </w:rPr>
        <w:t>V</w:t>
      </w:r>
      <w:r w:rsidR="00787DBD" w:rsidRPr="00787DBD">
        <w:rPr>
          <w:rFonts w:ascii="Times New Roman" w:hAnsi="Times New Roman"/>
          <w:sz w:val="24"/>
          <w:szCs w:val="24"/>
        </w:rPr>
        <w:t xml:space="preserve"> </w:t>
      </w:r>
      <w:r w:rsidR="00787DBD">
        <w:rPr>
          <w:rFonts w:ascii="Times New Roman" w:hAnsi="Times New Roman"/>
          <w:sz w:val="24"/>
          <w:szCs w:val="24"/>
        </w:rPr>
        <w:t>в.</w:t>
      </w:r>
      <w:r w:rsidR="00E13D9F">
        <w:rPr>
          <w:rFonts w:ascii="Times New Roman" w:hAnsi="Times New Roman"/>
          <w:sz w:val="24"/>
          <w:szCs w:val="24"/>
        </w:rPr>
        <w:t xml:space="preserve">), </w:t>
      </w:r>
      <w:r w:rsidR="003E1D5D">
        <w:rPr>
          <w:rFonts w:ascii="Times New Roman" w:hAnsi="Times New Roman"/>
          <w:sz w:val="24"/>
          <w:szCs w:val="24"/>
        </w:rPr>
        <w:t>№ 5</w:t>
      </w:r>
      <w:r w:rsidR="00D0601C">
        <w:rPr>
          <w:rFonts w:ascii="Times New Roman" w:hAnsi="Times New Roman"/>
          <w:sz w:val="24"/>
          <w:szCs w:val="24"/>
        </w:rPr>
        <w:t>, 8</w:t>
      </w:r>
      <w:r w:rsidR="003E1D5D">
        <w:rPr>
          <w:rFonts w:ascii="Times New Roman" w:hAnsi="Times New Roman"/>
          <w:sz w:val="24"/>
          <w:szCs w:val="24"/>
        </w:rPr>
        <w:t xml:space="preserve"> – эпохе Российской империи (</w:t>
      </w:r>
      <w:r w:rsidR="003E1D5D">
        <w:rPr>
          <w:rFonts w:ascii="Times New Roman" w:hAnsi="Times New Roman"/>
          <w:sz w:val="24"/>
          <w:szCs w:val="24"/>
          <w:lang w:val="en-US"/>
        </w:rPr>
        <w:t>XVIII</w:t>
      </w:r>
      <w:r w:rsidR="003E1D5D" w:rsidRPr="003E1D5D">
        <w:rPr>
          <w:rFonts w:ascii="Times New Roman" w:hAnsi="Times New Roman"/>
          <w:sz w:val="24"/>
          <w:szCs w:val="24"/>
        </w:rPr>
        <w:t xml:space="preserve"> </w:t>
      </w:r>
      <w:r w:rsidR="00D0601C">
        <w:rPr>
          <w:rFonts w:ascii="Times New Roman" w:hAnsi="Times New Roman"/>
          <w:sz w:val="24"/>
          <w:szCs w:val="24"/>
        </w:rPr>
        <w:t>в.), №№ 6,7</w:t>
      </w:r>
      <w:r w:rsidR="00E13D9F">
        <w:rPr>
          <w:rFonts w:ascii="Times New Roman" w:hAnsi="Times New Roman"/>
          <w:sz w:val="24"/>
          <w:szCs w:val="24"/>
        </w:rPr>
        <w:t>,9</w:t>
      </w:r>
      <w:r w:rsidR="003E1D5D">
        <w:rPr>
          <w:rFonts w:ascii="Times New Roman" w:hAnsi="Times New Roman"/>
          <w:sz w:val="24"/>
          <w:szCs w:val="24"/>
        </w:rPr>
        <w:t xml:space="preserve"> – Российской империи (</w:t>
      </w:r>
      <w:r w:rsidR="003E1D5D">
        <w:rPr>
          <w:rFonts w:ascii="Times New Roman" w:hAnsi="Times New Roman"/>
          <w:sz w:val="24"/>
          <w:szCs w:val="24"/>
          <w:lang w:val="en-US"/>
        </w:rPr>
        <w:t>XIX</w:t>
      </w:r>
      <w:r w:rsidR="003E1D5D">
        <w:rPr>
          <w:rFonts w:ascii="Times New Roman" w:hAnsi="Times New Roman"/>
          <w:sz w:val="24"/>
          <w:szCs w:val="24"/>
        </w:rPr>
        <w:t xml:space="preserve"> в.)</w:t>
      </w:r>
      <w:r w:rsidR="00787DBD">
        <w:rPr>
          <w:rFonts w:ascii="Times New Roman" w:hAnsi="Times New Roman"/>
          <w:sz w:val="24"/>
          <w:szCs w:val="24"/>
        </w:rPr>
        <w:t>, № 13 – истории Великой Российской революции, №№ 11, 12, 14, 16, 17, 19, 21 – истории СССР.</w:t>
      </w:r>
      <w:proofErr w:type="gramEnd"/>
    </w:p>
    <w:p w:rsidR="002A69AA" w:rsidRPr="00D8008A" w:rsidRDefault="002A69AA" w:rsidP="00222622">
      <w:pPr>
        <w:pStyle w:val="a3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№№ </w:t>
      </w:r>
      <w:r w:rsidR="00777240">
        <w:rPr>
          <w:rFonts w:ascii="Times New Roman" w:hAnsi="Times New Roman"/>
          <w:sz w:val="24"/>
          <w:szCs w:val="24"/>
        </w:rPr>
        <w:t xml:space="preserve">4, 8, 15, 18 </w:t>
      </w:r>
      <w:r w:rsidR="00D8008A">
        <w:rPr>
          <w:rFonts w:ascii="Times New Roman" w:hAnsi="Times New Roman"/>
          <w:sz w:val="24"/>
          <w:szCs w:val="24"/>
        </w:rPr>
        <w:t xml:space="preserve">базового уровня </w:t>
      </w:r>
      <w:r w:rsidR="00777240">
        <w:rPr>
          <w:rFonts w:ascii="Times New Roman" w:hAnsi="Times New Roman"/>
          <w:sz w:val="24"/>
          <w:szCs w:val="24"/>
        </w:rPr>
        <w:t xml:space="preserve">(поиск информации в историческом источнике </w:t>
      </w:r>
      <w:r w:rsidR="00777240" w:rsidRPr="007528AC">
        <w:rPr>
          <w:rFonts w:ascii="Times New Roman" w:hAnsi="Times New Roman"/>
          <w:sz w:val="24"/>
          <w:szCs w:val="24"/>
          <w:lang w:val="en-US"/>
        </w:rPr>
        <w:t>VIII</w:t>
      </w:r>
      <w:r w:rsidR="00777240" w:rsidRPr="007528AC">
        <w:rPr>
          <w:rFonts w:ascii="Times New Roman" w:hAnsi="Times New Roman"/>
          <w:sz w:val="24"/>
          <w:szCs w:val="24"/>
        </w:rPr>
        <w:t xml:space="preserve"> – </w:t>
      </w:r>
      <w:r w:rsidR="00777240" w:rsidRPr="007528AC">
        <w:rPr>
          <w:rFonts w:ascii="Times New Roman" w:hAnsi="Times New Roman"/>
          <w:sz w:val="24"/>
          <w:szCs w:val="24"/>
          <w:lang w:val="en-US"/>
        </w:rPr>
        <w:t>X</w:t>
      </w:r>
      <w:r w:rsidR="00777240">
        <w:rPr>
          <w:rFonts w:ascii="Times New Roman" w:hAnsi="Times New Roman"/>
          <w:sz w:val="24"/>
          <w:szCs w:val="24"/>
          <w:lang w:val="en-US"/>
        </w:rPr>
        <w:t>X</w:t>
      </w:r>
      <w:r w:rsidR="00777240" w:rsidRPr="007528AC">
        <w:rPr>
          <w:rFonts w:ascii="Times New Roman" w:hAnsi="Times New Roman"/>
          <w:sz w:val="24"/>
          <w:szCs w:val="24"/>
        </w:rPr>
        <w:t xml:space="preserve"> вв.</w:t>
      </w:r>
      <w:r w:rsidR="00777240">
        <w:rPr>
          <w:rFonts w:ascii="Times New Roman" w:hAnsi="Times New Roman"/>
          <w:sz w:val="24"/>
          <w:szCs w:val="24"/>
        </w:rPr>
        <w:t xml:space="preserve">) </w:t>
      </w:r>
      <w:r w:rsidR="00456DDB">
        <w:rPr>
          <w:rFonts w:ascii="Times New Roman" w:hAnsi="Times New Roman"/>
          <w:sz w:val="24"/>
          <w:szCs w:val="24"/>
        </w:rPr>
        <w:t xml:space="preserve">выполнены успешно при колебании средних процентов от 70,92 до 92,86. </w:t>
      </w:r>
      <w:proofErr w:type="gramStart"/>
      <w:r w:rsidR="00456DDB">
        <w:rPr>
          <w:rFonts w:ascii="Times New Roman" w:hAnsi="Times New Roman"/>
          <w:sz w:val="24"/>
          <w:szCs w:val="24"/>
        </w:rPr>
        <w:t>Источник, предложенный в задании № 8 имеет</w:t>
      </w:r>
      <w:proofErr w:type="gramEnd"/>
      <w:r w:rsidR="00456DDB">
        <w:rPr>
          <w:rFonts w:ascii="Times New Roman" w:hAnsi="Times New Roman"/>
          <w:sz w:val="24"/>
          <w:szCs w:val="24"/>
        </w:rPr>
        <w:t xml:space="preserve"> максимальных средний балл выполнения (в группе, п</w:t>
      </w:r>
      <w:r w:rsidR="00456DDB">
        <w:rPr>
          <w:rFonts w:ascii="Times New Roman" w:hAnsi="Times New Roman"/>
          <w:sz w:val="24"/>
          <w:szCs w:val="24"/>
        </w:rPr>
        <w:t>о</w:t>
      </w:r>
      <w:r w:rsidR="00456DDB">
        <w:rPr>
          <w:rFonts w:ascii="Times New Roman" w:hAnsi="Times New Roman"/>
          <w:sz w:val="24"/>
          <w:szCs w:val="24"/>
        </w:rPr>
        <w:t>лучившей «5» - 100</w:t>
      </w:r>
      <w:r w:rsidR="00456DDB" w:rsidRPr="00D8008A">
        <w:rPr>
          <w:rFonts w:ascii="Times New Roman" w:hAnsi="Times New Roman"/>
          <w:sz w:val="24"/>
          <w:szCs w:val="24"/>
        </w:rPr>
        <w:t xml:space="preserve">%) и описывает дворцовый переворот 1762 г. В варианте № 0701 задание № 4 было посвящено Крещению Руси в </w:t>
      </w:r>
      <w:r w:rsidR="00456DDB" w:rsidRPr="00D8008A">
        <w:rPr>
          <w:rFonts w:ascii="Times New Roman" w:hAnsi="Times New Roman"/>
          <w:sz w:val="24"/>
          <w:szCs w:val="24"/>
          <w:lang w:val="en-US"/>
        </w:rPr>
        <w:t>X</w:t>
      </w:r>
      <w:r w:rsidR="00456DDB" w:rsidRPr="00D8008A">
        <w:rPr>
          <w:rFonts w:ascii="Times New Roman" w:hAnsi="Times New Roman"/>
          <w:sz w:val="24"/>
          <w:szCs w:val="24"/>
        </w:rPr>
        <w:t xml:space="preserve"> в., №№ 15 и 18 событиям Великой Отечественной войны и вводу советских войск в Афганистан. </w:t>
      </w:r>
    </w:p>
    <w:p w:rsidR="00003C13" w:rsidRPr="006C24ED" w:rsidRDefault="00D8008A" w:rsidP="00222622">
      <w:pPr>
        <w:pStyle w:val="a3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8008A">
        <w:rPr>
          <w:rFonts w:ascii="Times New Roman" w:hAnsi="Times New Roman"/>
          <w:sz w:val="24"/>
          <w:szCs w:val="24"/>
        </w:rPr>
        <w:t>№ 22 базового уровня (</w:t>
      </w:r>
      <w:r w:rsidRPr="00D8008A">
        <w:rPr>
          <w:rFonts w:ascii="Times New Roman" w:hAnsi="Times New Roman"/>
          <w:w w:val="105"/>
          <w:sz w:val="24"/>
          <w:szCs w:val="24"/>
        </w:rPr>
        <w:t>работа с иллюстративным материалом</w:t>
      </w:r>
      <w:r w:rsidRPr="00D8008A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выполнено 71,43 % выпускников, при этом в группах проценты в</w:t>
      </w:r>
      <w:r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>полнения распределился следующим образом: «2» - 100, «3» - 50, «4» - 75,49, «5» - 91,67.</w:t>
      </w:r>
      <w:r w:rsidR="00977F9D">
        <w:rPr>
          <w:rFonts w:ascii="Times New Roman" w:hAnsi="Times New Roman"/>
          <w:sz w:val="24"/>
          <w:szCs w:val="24"/>
        </w:rPr>
        <w:t xml:space="preserve"> В варианте № 0701 была представлена почтовая марка Почты </w:t>
      </w:r>
      <w:r w:rsidR="00977F9D" w:rsidRPr="006C24ED">
        <w:rPr>
          <w:rFonts w:ascii="Times New Roman" w:hAnsi="Times New Roman"/>
          <w:sz w:val="24"/>
          <w:szCs w:val="24"/>
        </w:rPr>
        <w:t>СССР 1989 г., отра</w:t>
      </w:r>
      <w:r w:rsidR="006C24ED" w:rsidRPr="006C24ED">
        <w:rPr>
          <w:rFonts w:ascii="Times New Roman" w:hAnsi="Times New Roman"/>
          <w:sz w:val="24"/>
          <w:szCs w:val="24"/>
        </w:rPr>
        <w:t xml:space="preserve">жающая события Смутного времени </w:t>
      </w:r>
      <w:r w:rsidR="006C24ED" w:rsidRPr="006C24ED">
        <w:rPr>
          <w:rFonts w:ascii="Times New Roman" w:hAnsi="Times New Roman"/>
          <w:sz w:val="24"/>
          <w:szCs w:val="24"/>
          <w:lang w:val="en-US"/>
        </w:rPr>
        <w:t>XVII</w:t>
      </w:r>
      <w:r w:rsidR="006C24ED" w:rsidRPr="006C24ED">
        <w:rPr>
          <w:rFonts w:ascii="Times New Roman" w:hAnsi="Times New Roman"/>
          <w:sz w:val="24"/>
          <w:szCs w:val="24"/>
        </w:rPr>
        <w:t xml:space="preserve"> в. (памятник Минину и Пожарскому на красной площади).</w:t>
      </w:r>
    </w:p>
    <w:p w:rsidR="006C24ED" w:rsidRDefault="006C24ED" w:rsidP="00222622">
      <w:pPr>
        <w:pStyle w:val="a3"/>
        <w:numPr>
          <w:ilvl w:val="0"/>
          <w:numId w:val="32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6C24ED">
        <w:rPr>
          <w:rFonts w:ascii="Times New Roman" w:hAnsi="Times New Roman"/>
          <w:sz w:val="24"/>
          <w:szCs w:val="24"/>
        </w:rPr>
        <w:t>№ 26 базового уровня (р</w:t>
      </w:r>
      <w:r w:rsidRPr="006C24ED">
        <w:rPr>
          <w:rFonts w:ascii="Times New Roman" w:hAnsi="Times New Roman"/>
          <w:w w:val="105"/>
          <w:sz w:val="24"/>
          <w:szCs w:val="24"/>
        </w:rPr>
        <w:t>абота со статистическим источником информации</w:t>
      </w:r>
      <w:r w:rsidRPr="006C24ED">
        <w:rPr>
          <w:rFonts w:ascii="Times New Roman" w:hAnsi="Times New Roman"/>
          <w:sz w:val="24"/>
          <w:szCs w:val="24"/>
        </w:rPr>
        <w:t>)</w:t>
      </w:r>
      <w:r w:rsidR="0056410C">
        <w:rPr>
          <w:rFonts w:ascii="Times New Roman" w:hAnsi="Times New Roman"/>
          <w:sz w:val="24"/>
          <w:szCs w:val="24"/>
        </w:rPr>
        <w:t xml:space="preserve"> выполнено 70,15 % выпускников, при этом в группах проценты выполнения распределился следующим образом: «2» - 25,00, «3» - 52,68, «4» - 72,55, «5» - 93,06. В варианте № 0701 </w:t>
      </w:r>
      <w:r w:rsidR="007401C2">
        <w:rPr>
          <w:rFonts w:ascii="Times New Roman" w:hAnsi="Times New Roman"/>
          <w:sz w:val="24"/>
          <w:szCs w:val="24"/>
        </w:rPr>
        <w:t>была</w:t>
      </w:r>
      <w:r w:rsidR="0056410C">
        <w:rPr>
          <w:rFonts w:ascii="Times New Roman" w:hAnsi="Times New Roman"/>
          <w:sz w:val="24"/>
          <w:szCs w:val="24"/>
        </w:rPr>
        <w:t xml:space="preserve"> пре</w:t>
      </w:r>
      <w:r w:rsidR="0056410C">
        <w:rPr>
          <w:rFonts w:ascii="Times New Roman" w:hAnsi="Times New Roman"/>
          <w:sz w:val="24"/>
          <w:szCs w:val="24"/>
        </w:rPr>
        <w:t>д</w:t>
      </w:r>
      <w:r w:rsidR="0056410C">
        <w:rPr>
          <w:rFonts w:ascii="Times New Roman" w:hAnsi="Times New Roman"/>
          <w:sz w:val="24"/>
          <w:szCs w:val="24"/>
        </w:rPr>
        <w:t>ставлена статистическ</w:t>
      </w:r>
      <w:r w:rsidR="007401C2">
        <w:rPr>
          <w:rFonts w:ascii="Times New Roman" w:hAnsi="Times New Roman"/>
          <w:sz w:val="24"/>
          <w:szCs w:val="24"/>
        </w:rPr>
        <w:t>ая</w:t>
      </w:r>
      <w:r w:rsidR="0056410C">
        <w:rPr>
          <w:rFonts w:ascii="Times New Roman" w:hAnsi="Times New Roman"/>
          <w:sz w:val="24"/>
          <w:szCs w:val="24"/>
        </w:rPr>
        <w:t xml:space="preserve"> таблиц</w:t>
      </w:r>
      <w:r w:rsidR="007401C2">
        <w:rPr>
          <w:rFonts w:ascii="Times New Roman" w:hAnsi="Times New Roman"/>
          <w:sz w:val="24"/>
          <w:szCs w:val="24"/>
        </w:rPr>
        <w:t>а</w:t>
      </w:r>
      <w:r w:rsidR="0056410C">
        <w:rPr>
          <w:rFonts w:ascii="Times New Roman" w:hAnsi="Times New Roman"/>
          <w:sz w:val="24"/>
          <w:szCs w:val="24"/>
        </w:rPr>
        <w:t xml:space="preserve"> «Показатели развития промышленности по отдельным отраслям производства в 1922 – 1930 гг.»</w:t>
      </w:r>
      <w:r w:rsidR="007401C2">
        <w:rPr>
          <w:rFonts w:ascii="Times New Roman" w:hAnsi="Times New Roman"/>
          <w:sz w:val="24"/>
          <w:szCs w:val="24"/>
        </w:rPr>
        <w:t xml:space="preserve">. процесс выполнения задания предполагает завершение </w:t>
      </w:r>
      <w:r w:rsidR="007109AD">
        <w:rPr>
          <w:rFonts w:ascii="Times New Roman" w:hAnsi="Times New Roman"/>
          <w:sz w:val="24"/>
          <w:szCs w:val="24"/>
        </w:rPr>
        <w:t xml:space="preserve">представленных </w:t>
      </w:r>
      <w:r w:rsidR="007401C2">
        <w:rPr>
          <w:rFonts w:ascii="Times New Roman" w:hAnsi="Times New Roman"/>
          <w:sz w:val="24"/>
          <w:szCs w:val="24"/>
        </w:rPr>
        <w:t xml:space="preserve">суждений </w:t>
      </w:r>
      <w:r w:rsidR="007109AD">
        <w:rPr>
          <w:rFonts w:ascii="Times New Roman" w:hAnsi="Times New Roman"/>
          <w:sz w:val="24"/>
          <w:szCs w:val="24"/>
        </w:rPr>
        <w:t>с предложенными вариантами их завершения. Условиями успе</w:t>
      </w:r>
      <w:r w:rsidR="007109AD">
        <w:rPr>
          <w:rFonts w:ascii="Times New Roman" w:hAnsi="Times New Roman"/>
          <w:sz w:val="24"/>
          <w:szCs w:val="24"/>
        </w:rPr>
        <w:t>ш</w:t>
      </w:r>
      <w:r w:rsidR="007109AD">
        <w:rPr>
          <w:rFonts w:ascii="Times New Roman" w:hAnsi="Times New Roman"/>
          <w:sz w:val="24"/>
          <w:szCs w:val="24"/>
        </w:rPr>
        <w:t xml:space="preserve">ного выполнения задания являются внимательность и умение интерпретировать статистическую информацию. </w:t>
      </w:r>
    </w:p>
    <w:p w:rsidR="007109AD" w:rsidRPr="002A5F87" w:rsidRDefault="007109AD" w:rsidP="002B7E44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Необходимо отметить, что средние проценты выполнения выпускниками</w:t>
      </w:r>
      <w:r w:rsidR="002666D5">
        <w:rPr>
          <w:rFonts w:ascii="Times New Roman" w:hAnsi="Times New Roman"/>
          <w:sz w:val="24"/>
          <w:szCs w:val="24"/>
        </w:rPr>
        <w:t xml:space="preserve"> перечисленных заданий</w:t>
      </w:r>
      <w:r>
        <w:rPr>
          <w:rFonts w:ascii="Times New Roman" w:hAnsi="Times New Roman"/>
          <w:sz w:val="24"/>
          <w:szCs w:val="24"/>
        </w:rPr>
        <w:t>, получившими по результатам ОГЭ о</w:t>
      </w:r>
      <w:r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метки «4» и «5», колеблются от 64,71 до </w:t>
      </w:r>
      <w:r w:rsidR="008F1EA7">
        <w:rPr>
          <w:rFonts w:ascii="Times New Roman" w:hAnsi="Times New Roman"/>
          <w:sz w:val="24"/>
          <w:szCs w:val="24"/>
        </w:rPr>
        <w:t xml:space="preserve">93,14 и </w:t>
      </w:r>
      <w:r>
        <w:rPr>
          <w:rFonts w:ascii="Times New Roman" w:hAnsi="Times New Roman"/>
          <w:sz w:val="24"/>
          <w:szCs w:val="24"/>
        </w:rPr>
        <w:t>от 83,33 до 100</w:t>
      </w:r>
      <w:r w:rsidR="008F1EA7">
        <w:rPr>
          <w:rFonts w:ascii="Times New Roman" w:hAnsi="Times New Roman"/>
          <w:sz w:val="24"/>
          <w:szCs w:val="24"/>
        </w:rPr>
        <w:t xml:space="preserve"> соответственно</w:t>
      </w:r>
      <w:r>
        <w:rPr>
          <w:rFonts w:ascii="Times New Roman" w:hAnsi="Times New Roman"/>
          <w:sz w:val="24"/>
          <w:szCs w:val="24"/>
        </w:rPr>
        <w:t>.</w:t>
      </w:r>
      <w:r w:rsidR="008F1EA7">
        <w:rPr>
          <w:rFonts w:ascii="Times New Roman" w:hAnsi="Times New Roman"/>
          <w:sz w:val="24"/>
          <w:szCs w:val="24"/>
        </w:rPr>
        <w:t xml:space="preserve"> Допустимые сложности испытали </w:t>
      </w:r>
      <w:r w:rsidR="00240A3A">
        <w:rPr>
          <w:rFonts w:ascii="Times New Roman" w:hAnsi="Times New Roman"/>
          <w:sz w:val="24"/>
          <w:szCs w:val="24"/>
        </w:rPr>
        <w:t xml:space="preserve">менее </w:t>
      </w:r>
      <w:r w:rsidR="00222622">
        <w:rPr>
          <w:rFonts w:ascii="Times New Roman" w:hAnsi="Times New Roman"/>
          <w:sz w:val="24"/>
          <w:szCs w:val="24"/>
        </w:rPr>
        <w:t>подготовлен</w:t>
      </w:r>
      <w:r w:rsidR="00240A3A">
        <w:rPr>
          <w:rFonts w:ascii="Times New Roman" w:hAnsi="Times New Roman"/>
          <w:sz w:val="24"/>
          <w:szCs w:val="24"/>
        </w:rPr>
        <w:t xml:space="preserve">ные </w:t>
      </w:r>
      <w:r w:rsidR="008F1EA7">
        <w:rPr>
          <w:rFonts w:ascii="Times New Roman" w:hAnsi="Times New Roman"/>
          <w:sz w:val="24"/>
          <w:szCs w:val="24"/>
        </w:rPr>
        <w:t>выпускники</w:t>
      </w:r>
      <w:r w:rsidR="00240A3A">
        <w:rPr>
          <w:rFonts w:ascii="Times New Roman" w:hAnsi="Times New Roman"/>
          <w:sz w:val="24"/>
          <w:szCs w:val="24"/>
        </w:rPr>
        <w:t>.</w:t>
      </w:r>
      <w:r w:rsidR="002666D5">
        <w:rPr>
          <w:rFonts w:ascii="Times New Roman" w:hAnsi="Times New Roman"/>
          <w:sz w:val="24"/>
          <w:szCs w:val="24"/>
        </w:rPr>
        <w:t xml:space="preserve"> </w:t>
      </w:r>
    </w:p>
    <w:p w:rsidR="002666D5" w:rsidRPr="002A5F87" w:rsidRDefault="002666D5" w:rsidP="002B7E44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2A5F87">
        <w:rPr>
          <w:rFonts w:ascii="Times New Roman" w:hAnsi="Times New Roman"/>
          <w:sz w:val="24"/>
          <w:szCs w:val="24"/>
        </w:rPr>
        <w:t>Сложными для выпускников региона оказались следующие задания:</w:t>
      </w:r>
    </w:p>
    <w:p w:rsidR="00003C13" w:rsidRPr="007F5726" w:rsidRDefault="002666D5" w:rsidP="007F5726">
      <w:pPr>
        <w:pStyle w:val="a3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2A5F87">
        <w:rPr>
          <w:rFonts w:ascii="Times New Roman" w:hAnsi="Times New Roman"/>
          <w:sz w:val="24"/>
          <w:szCs w:val="24"/>
        </w:rPr>
        <w:t xml:space="preserve">№ </w:t>
      </w:r>
      <w:r w:rsidR="002168D9" w:rsidRPr="002A5F87">
        <w:rPr>
          <w:rFonts w:ascii="Times New Roman" w:hAnsi="Times New Roman"/>
          <w:sz w:val="24"/>
          <w:szCs w:val="24"/>
        </w:rPr>
        <w:t>20 базового уровня (работа</w:t>
      </w:r>
      <w:r w:rsidR="002168D9" w:rsidRPr="002A5F87">
        <w:rPr>
          <w:rFonts w:ascii="Times New Roman" w:hAnsi="Times New Roman"/>
          <w:w w:val="105"/>
          <w:sz w:val="24"/>
          <w:szCs w:val="24"/>
        </w:rPr>
        <w:t xml:space="preserve"> с исторической картой, схемой</w:t>
      </w:r>
      <w:r w:rsidR="002168D9" w:rsidRPr="002A5F87">
        <w:rPr>
          <w:rFonts w:ascii="Times New Roman" w:hAnsi="Times New Roman"/>
          <w:sz w:val="24"/>
          <w:szCs w:val="24"/>
        </w:rPr>
        <w:t>) вызвало затруднения у всех групп участников ОГЭ, средний процент выполнения составил 55,10 %. В варианте № 0701 была представлена карта начального</w:t>
      </w:r>
      <w:r w:rsidR="002168D9">
        <w:rPr>
          <w:rFonts w:ascii="Times New Roman" w:hAnsi="Times New Roman"/>
          <w:sz w:val="24"/>
          <w:szCs w:val="24"/>
        </w:rPr>
        <w:t xml:space="preserve"> периода Великой Отечественной войны. Следует о</w:t>
      </w:r>
      <w:r w:rsidR="002168D9">
        <w:rPr>
          <w:rFonts w:ascii="Times New Roman" w:hAnsi="Times New Roman"/>
          <w:sz w:val="24"/>
          <w:szCs w:val="24"/>
        </w:rPr>
        <w:t>т</w:t>
      </w:r>
      <w:r w:rsidR="002168D9">
        <w:rPr>
          <w:rFonts w:ascii="Times New Roman" w:hAnsi="Times New Roman"/>
          <w:sz w:val="24"/>
          <w:szCs w:val="24"/>
        </w:rPr>
        <w:t>метить, что эта тема изучается по учебной программе в 9 классе, предполагает знакомство с двумя базовыми обобщающими историческими картами (карты отдельных сражений и военных операций лишь дополняют их): «Начальный период Великой Отечественной войны»</w:t>
      </w:r>
      <w:r w:rsidR="002A5F87">
        <w:rPr>
          <w:rFonts w:ascii="Times New Roman" w:hAnsi="Times New Roman"/>
          <w:sz w:val="24"/>
          <w:szCs w:val="24"/>
        </w:rPr>
        <w:t xml:space="preserve"> и «В</w:t>
      </w:r>
      <w:r w:rsidR="002A5F87">
        <w:rPr>
          <w:rFonts w:ascii="Times New Roman" w:hAnsi="Times New Roman"/>
          <w:sz w:val="24"/>
          <w:szCs w:val="24"/>
        </w:rPr>
        <w:t>е</w:t>
      </w:r>
      <w:r w:rsidR="002A5F87">
        <w:rPr>
          <w:rFonts w:ascii="Times New Roman" w:hAnsi="Times New Roman"/>
          <w:sz w:val="24"/>
          <w:szCs w:val="24"/>
        </w:rPr>
        <w:t>ликая Отечественная война с 18.11.1942 г. по 9.05.1945 г.</w:t>
      </w:r>
      <w:r w:rsidR="002168D9">
        <w:rPr>
          <w:rFonts w:ascii="Times New Roman" w:hAnsi="Times New Roman"/>
          <w:sz w:val="24"/>
          <w:szCs w:val="24"/>
        </w:rPr>
        <w:t>»</w:t>
      </w:r>
      <w:r w:rsidR="002A5F87">
        <w:rPr>
          <w:rFonts w:ascii="Times New Roman" w:hAnsi="Times New Roman"/>
          <w:sz w:val="24"/>
          <w:szCs w:val="24"/>
        </w:rPr>
        <w:t xml:space="preserve">. </w:t>
      </w:r>
      <w:r w:rsidR="002A5F87" w:rsidRPr="007F5726">
        <w:rPr>
          <w:rFonts w:ascii="Times New Roman" w:hAnsi="Times New Roman"/>
          <w:sz w:val="24"/>
          <w:szCs w:val="24"/>
        </w:rPr>
        <w:t>Причиной затруднений при выполнении этого задания является отсутствие си</w:t>
      </w:r>
      <w:r w:rsidR="002A5F87" w:rsidRPr="007F5726">
        <w:rPr>
          <w:rFonts w:ascii="Times New Roman" w:hAnsi="Times New Roman"/>
          <w:sz w:val="24"/>
          <w:szCs w:val="24"/>
        </w:rPr>
        <w:t>с</w:t>
      </w:r>
      <w:r w:rsidR="002A5F87" w:rsidRPr="007F5726">
        <w:rPr>
          <w:rFonts w:ascii="Times New Roman" w:hAnsi="Times New Roman"/>
          <w:sz w:val="24"/>
          <w:szCs w:val="24"/>
        </w:rPr>
        <w:t xml:space="preserve">тематической работы с историческими картами на уроках истории. </w:t>
      </w:r>
    </w:p>
    <w:p w:rsidR="00E30CD0" w:rsidRPr="00E30CD0" w:rsidRDefault="002B7E44" w:rsidP="00E30CD0">
      <w:pPr>
        <w:pStyle w:val="a3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proofErr w:type="gramStart"/>
      <w:r w:rsidRPr="007F5726">
        <w:rPr>
          <w:rFonts w:ascii="Times New Roman" w:hAnsi="Times New Roman"/>
          <w:sz w:val="24"/>
          <w:szCs w:val="24"/>
        </w:rPr>
        <w:t>№ 30 базового уровня (з</w:t>
      </w:r>
      <w:r w:rsidRPr="007F5726">
        <w:rPr>
          <w:rFonts w:ascii="Times New Roman" w:hAnsi="Times New Roman"/>
          <w:w w:val="105"/>
          <w:sz w:val="24"/>
          <w:szCs w:val="24"/>
        </w:rPr>
        <w:t>нание понятий, терминов (задание на выявление лишнего</w:t>
      </w:r>
      <w:r w:rsidRPr="007F5726">
        <w:rPr>
          <w:rFonts w:ascii="Times New Roman" w:hAnsi="Times New Roman"/>
          <w:spacing w:val="-10"/>
          <w:w w:val="105"/>
          <w:sz w:val="24"/>
          <w:szCs w:val="24"/>
        </w:rPr>
        <w:t xml:space="preserve"> </w:t>
      </w:r>
      <w:r w:rsidRPr="007F5726">
        <w:rPr>
          <w:rFonts w:ascii="Times New Roman" w:hAnsi="Times New Roman"/>
          <w:w w:val="105"/>
          <w:sz w:val="24"/>
          <w:szCs w:val="24"/>
        </w:rPr>
        <w:t>термина в данном ряду) успешно выполнено лишь 39,29 % выпускников.</w:t>
      </w:r>
      <w:proofErr w:type="gramEnd"/>
      <w:r w:rsidRPr="007F5726">
        <w:rPr>
          <w:rFonts w:ascii="Times New Roman" w:hAnsi="Times New Roman"/>
          <w:w w:val="105"/>
          <w:sz w:val="24"/>
          <w:szCs w:val="24"/>
        </w:rPr>
        <w:t xml:space="preserve"> </w:t>
      </w:r>
      <w:r w:rsidR="00D714FD" w:rsidRPr="007F5726">
        <w:rPr>
          <w:rFonts w:ascii="Times New Roman" w:hAnsi="Times New Roman"/>
          <w:w w:val="105"/>
          <w:sz w:val="24"/>
          <w:szCs w:val="24"/>
        </w:rPr>
        <w:t xml:space="preserve">В варианте № 0701 задание требовало знания темы «Перестройка в СССР». </w:t>
      </w:r>
      <w:proofErr w:type="gramStart"/>
      <w:r w:rsidR="00D714FD" w:rsidRPr="007F5726">
        <w:rPr>
          <w:rFonts w:ascii="Times New Roman" w:hAnsi="Times New Roman"/>
          <w:w w:val="105"/>
          <w:sz w:val="24"/>
          <w:szCs w:val="24"/>
        </w:rPr>
        <w:t>Предложенный перечень те</w:t>
      </w:r>
      <w:r w:rsidR="00D714FD" w:rsidRPr="007F5726">
        <w:rPr>
          <w:rFonts w:ascii="Times New Roman" w:hAnsi="Times New Roman"/>
          <w:w w:val="105"/>
          <w:sz w:val="24"/>
          <w:szCs w:val="24"/>
        </w:rPr>
        <w:t>р</w:t>
      </w:r>
      <w:r w:rsidR="00D714FD" w:rsidRPr="007F5726">
        <w:rPr>
          <w:rFonts w:ascii="Times New Roman" w:hAnsi="Times New Roman"/>
          <w:w w:val="105"/>
          <w:sz w:val="24"/>
          <w:szCs w:val="24"/>
        </w:rPr>
        <w:t xml:space="preserve">минов отражал главным образом политическую сторону исторического явления и в некотором смысле пересекался с последующими реалиями 1990-х гг. Предложенные термины имели отношения не просто к одному событию, но и происходили в течение 1991 г. «Лишний» термин </w:t>
      </w:r>
      <w:r w:rsidR="007F5726" w:rsidRPr="007F5726">
        <w:rPr>
          <w:rFonts w:ascii="Times New Roman" w:hAnsi="Times New Roman"/>
          <w:w w:val="105"/>
          <w:sz w:val="24"/>
          <w:szCs w:val="24"/>
        </w:rPr>
        <w:t>–</w:t>
      </w:r>
      <w:r w:rsidR="00D714FD" w:rsidRPr="007F5726">
        <w:rPr>
          <w:rFonts w:ascii="Times New Roman" w:hAnsi="Times New Roman"/>
          <w:w w:val="105"/>
          <w:sz w:val="24"/>
          <w:szCs w:val="24"/>
        </w:rPr>
        <w:t xml:space="preserve"> Государственная дума – скорее всего не ассоциировался у большинства выпускников с октябрем 1993 г. По учебной программе темы «Перестройка в СССР» и «Россия</w:t>
      </w:r>
      <w:proofErr w:type="gramEnd"/>
      <w:r w:rsidR="00D714FD" w:rsidRPr="007F5726">
        <w:rPr>
          <w:rFonts w:ascii="Times New Roman" w:hAnsi="Times New Roman"/>
          <w:w w:val="105"/>
          <w:sz w:val="24"/>
          <w:szCs w:val="24"/>
        </w:rPr>
        <w:t xml:space="preserve"> в 1990-е гг.» изучаются в 9 классе в финальной части курса История Ро</w:t>
      </w:r>
      <w:r w:rsidR="00D714FD" w:rsidRPr="007F5726">
        <w:rPr>
          <w:rFonts w:ascii="Times New Roman" w:hAnsi="Times New Roman"/>
          <w:w w:val="105"/>
          <w:sz w:val="24"/>
          <w:szCs w:val="24"/>
        </w:rPr>
        <w:t>с</w:t>
      </w:r>
      <w:r w:rsidR="00D714FD" w:rsidRPr="007F5726">
        <w:rPr>
          <w:rFonts w:ascii="Times New Roman" w:hAnsi="Times New Roman"/>
          <w:w w:val="105"/>
          <w:sz w:val="24"/>
          <w:szCs w:val="24"/>
        </w:rPr>
        <w:t xml:space="preserve">сии. Обилие </w:t>
      </w:r>
      <w:r w:rsidR="007F5726" w:rsidRPr="007F5726">
        <w:rPr>
          <w:rFonts w:ascii="Times New Roman" w:hAnsi="Times New Roman"/>
          <w:w w:val="105"/>
          <w:sz w:val="24"/>
          <w:szCs w:val="24"/>
        </w:rPr>
        <w:t>исторических событий и фактов, произошедших в течение короткого отрезка времени, недостаточное внимание при из</w:t>
      </w:r>
      <w:r w:rsidR="007F5726" w:rsidRPr="007F5726">
        <w:rPr>
          <w:rFonts w:ascii="Times New Roman" w:hAnsi="Times New Roman"/>
          <w:w w:val="105"/>
          <w:sz w:val="24"/>
          <w:szCs w:val="24"/>
        </w:rPr>
        <w:t>у</w:t>
      </w:r>
      <w:r w:rsidR="007F5726" w:rsidRPr="007F5726">
        <w:rPr>
          <w:rFonts w:ascii="Times New Roman" w:hAnsi="Times New Roman"/>
          <w:w w:val="105"/>
          <w:sz w:val="24"/>
          <w:szCs w:val="24"/>
        </w:rPr>
        <w:t xml:space="preserve">чении этого сложного периода со стороны учителей и учащихся, вызывают подобные ошибки. В целом, </w:t>
      </w:r>
      <w:r w:rsidR="001D1D97">
        <w:rPr>
          <w:rFonts w:ascii="Times New Roman" w:hAnsi="Times New Roman"/>
          <w:w w:val="105"/>
          <w:sz w:val="24"/>
          <w:szCs w:val="24"/>
        </w:rPr>
        <w:t>конкретный</w:t>
      </w:r>
      <w:r w:rsidR="007F5726" w:rsidRPr="007F5726">
        <w:rPr>
          <w:rFonts w:ascii="Times New Roman" w:hAnsi="Times New Roman"/>
          <w:w w:val="105"/>
          <w:sz w:val="24"/>
          <w:szCs w:val="24"/>
        </w:rPr>
        <w:t xml:space="preserve"> вариант задания можно считать сложным. </w:t>
      </w:r>
    </w:p>
    <w:p w:rsidR="002B7E44" w:rsidRPr="00E30CD0" w:rsidRDefault="002B7E44" w:rsidP="00E30CD0">
      <w:pPr>
        <w:pStyle w:val="a3"/>
        <w:numPr>
          <w:ilvl w:val="0"/>
          <w:numId w:val="33"/>
        </w:numPr>
        <w:spacing w:after="0" w:line="240" w:lineRule="auto"/>
        <w:ind w:left="0" w:firstLine="284"/>
        <w:jc w:val="both"/>
        <w:rPr>
          <w:rFonts w:ascii="Times New Roman" w:hAnsi="Times New Roman"/>
        </w:rPr>
      </w:pPr>
      <w:r w:rsidRPr="00E30CD0">
        <w:rPr>
          <w:rFonts w:ascii="Times New Roman" w:hAnsi="Times New Roman"/>
          <w:sz w:val="24"/>
          <w:szCs w:val="24"/>
        </w:rPr>
        <w:t xml:space="preserve"> № 23</w:t>
      </w:r>
      <w:r w:rsidR="00F577FF">
        <w:rPr>
          <w:rFonts w:ascii="Times New Roman" w:hAnsi="Times New Roman"/>
          <w:sz w:val="24"/>
          <w:szCs w:val="24"/>
        </w:rPr>
        <w:t xml:space="preserve"> повышенного уровня (</w:t>
      </w:r>
      <w:r w:rsidRPr="00E30CD0">
        <w:rPr>
          <w:rFonts w:ascii="Times New Roman" w:hAnsi="Times New Roman"/>
          <w:sz w:val="24"/>
          <w:szCs w:val="24"/>
        </w:rPr>
        <w:t xml:space="preserve">установление последовательности событий по периоду VIII – XXI </w:t>
      </w:r>
      <w:proofErr w:type="spellStart"/>
      <w:proofErr w:type="gramStart"/>
      <w:r w:rsidRPr="00E30CD0">
        <w:rPr>
          <w:rFonts w:ascii="Times New Roman" w:hAnsi="Times New Roman"/>
          <w:sz w:val="24"/>
          <w:szCs w:val="24"/>
        </w:rPr>
        <w:t>вв</w:t>
      </w:r>
      <w:proofErr w:type="spellEnd"/>
      <w:proofErr w:type="gramEnd"/>
      <w:r w:rsidR="00F577FF">
        <w:rPr>
          <w:rFonts w:ascii="Times New Roman" w:hAnsi="Times New Roman"/>
          <w:sz w:val="24"/>
          <w:szCs w:val="24"/>
        </w:rPr>
        <w:t>)</w:t>
      </w:r>
      <w:r w:rsidR="00597C86">
        <w:rPr>
          <w:rFonts w:ascii="Times New Roman" w:hAnsi="Times New Roman"/>
          <w:sz w:val="24"/>
          <w:szCs w:val="24"/>
        </w:rPr>
        <w:t xml:space="preserve"> </w:t>
      </w:r>
      <w:r w:rsidRPr="00E30CD0">
        <w:rPr>
          <w:rFonts w:ascii="Times New Roman" w:hAnsi="Times New Roman"/>
          <w:sz w:val="24"/>
          <w:szCs w:val="24"/>
        </w:rPr>
        <w:t>выполнено со средним результатом – 25,00 %.</w:t>
      </w:r>
      <w:r w:rsidR="00F577FF">
        <w:rPr>
          <w:rFonts w:ascii="Times New Roman" w:hAnsi="Times New Roman"/>
          <w:sz w:val="24"/>
          <w:szCs w:val="24"/>
        </w:rPr>
        <w:t xml:space="preserve">  В варианте № 0701 было необходимо расставить в хронологической последовательности события эпохи Перестройки в СССР. Причины </w:t>
      </w:r>
      <w:proofErr w:type="gramStart"/>
      <w:r w:rsidR="00F577FF">
        <w:rPr>
          <w:rFonts w:ascii="Times New Roman" w:hAnsi="Times New Roman"/>
          <w:sz w:val="24"/>
          <w:szCs w:val="24"/>
        </w:rPr>
        <w:t>проблемы</w:t>
      </w:r>
      <w:proofErr w:type="gramEnd"/>
      <w:r w:rsidR="00F577FF">
        <w:rPr>
          <w:rFonts w:ascii="Times New Roman" w:hAnsi="Times New Roman"/>
          <w:sz w:val="24"/>
          <w:szCs w:val="24"/>
        </w:rPr>
        <w:t xml:space="preserve"> безусловно схожи с заданием № 30 – обилие фактов, относящихся к одному </w:t>
      </w:r>
      <w:r w:rsidR="00F577FF" w:rsidRPr="00597C86">
        <w:rPr>
          <w:rFonts w:ascii="Times New Roman" w:hAnsi="Times New Roman"/>
          <w:sz w:val="24"/>
          <w:szCs w:val="24"/>
        </w:rPr>
        <w:t>историческому явлению, разбросанных в ограниченном времен</w:t>
      </w:r>
      <w:r w:rsidR="00597C86" w:rsidRPr="00597C86">
        <w:rPr>
          <w:rFonts w:ascii="Times New Roman" w:hAnsi="Times New Roman"/>
          <w:sz w:val="24"/>
          <w:szCs w:val="24"/>
        </w:rPr>
        <w:t>н</w:t>
      </w:r>
      <w:r w:rsidR="001C577F">
        <w:rPr>
          <w:rFonts w:ascii="Times New Roman" w:hAnsi="Times New Roman"/>
          <w:sz w:val="24"/>
          <w:szCs w:val="24"/>
        </w:rPr>
        <w:t>ом промежутке (1985 – 1989 г.) при недостаточном внимании к учебному материалу со стороны педагогов и обуча</w:t>
      </w:r>
      <w:r w:rsidR="001C577F">
        <w:rPr>
          <w:rFonts w:ascii="Times New Roman" w:hAnsi="Times New Roman"/>
          <w:sz w:val="24"/>
          <w:szCs w:val="24"/>
        </w:rPr>
        <w:t>ю</w:t>
      </w:r>
      <w:r w:rsidR="001C577F">
        <w:rPr>
          <w:rFonts w:ascii="Times New Roman" w:hAnsi="Times New Roman"/>
          <w:sz w:val="24"/>
          <w:szCs w:val="24"/>
        </w:rPr>
        <w:t>щихся.</w:t>
      </w:r>
    </w:p>
    <w:p w:rsidR="002B7E44" w:rsidRPr="007F5726" w:rsidRDefault="00F577FF" w:rsidP="007F5726">
      <w:pPr>
        <w:pStyle w:val="a3"/>
        <w:numPr>
          <w:ilvl w:val="0"/>
          <w:numId w:val="27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№ 25 (</w:t>
      </w:r>
      <w:r w:rsidR="002B7E44" w:rsidRPr="007F5726">
        <w:rPr>
          <w:rFonts w:ascii="Times New Roman" w:hAnsi="Times New Roman"/>
          <w:sz w:val="24"/>
          <w:szCs w:val="24"/>
        </w:rPr>
        <w:t>умение систематизировать историческую информацию по периоду VIII–XXI вв. (соответствие, множественный выбор)</w:t>
      </w:r>
      <w:r>
        <w:rPr>
          <w:rFonts w:ascii="Times New Roman" w:hAnsi="Times New Roman"/>
          <w:sz w:val="24"/>
          <w:szCs w:val="24"/>
        </w:rPr>
        <w:t>)</w:t>
      </w:r>
      <w:r w:rsidR="002B7E44" w:rsidRPr="007F5726">
        <w:rPr>
          <w:rFonts w:ascii="Times New Roman" w:hAnsi="Times New Roman"/>
          <w:sz w:val="24"/>
          <w:szCs w:val="24"/>
        </w:rPr>
        <w:t xml:space="preserve"> выпо</w:t>
      </w:r>
      <w:r w:rsidR="002B7E44" w:rsidRPr="007F5726">
        <w:rPr>
          <w:rFonts w:ascii="Times New Roman" w:hAnsi="Times New Roman"/>
          <w:sz w:val="24"/>
          <w:szCs w:val="24"/>
        </w:rPr>
        <w:t>л</w:t>
      </w:r>
      <w:r w:rsidR="002B7E44" w:rsidRPr="007F5726">
        <w:rPr>
          <w:rFonts w:ascii="Times New Roman" w:hAnsi="Times New Roman"/>
          <w:sz w:val="24"/>
          <w:szCs w:val="24"/>
        </w:rPr>
        <w:t>нены</w:t>
      </w:r>
      <w:r>
        <w:rPr>
          <w:rFonts w:ascii="Times New Roman" w:hAnsi="Times New Roman"/>
          <w:sz w:val="24"/>
          <w:szCs w:val="24"/>
        </w:rPr>
        <w:t xml:space="preserve"> на</w:t>
      </w:r>
      <w:r w:rsidR="002B7E44" w:rsidRPr="007F5726">
        <w:rPr>
          <w:rFonts w:ascii="Times New Roman" w:hAnsi="Times New Roman"/>
          <w:sz w:val="24"/>
          <w:szCs w:val="24"/>
        </w:rPr>
        <w:t xml:space="preserve"> 41,33 %.</w:t>
      </w:r>
      <w:r>
        <w:rPr>
          <w:rFonts w:ascii="Times New Roman" w:hAnsi="Times New Roman"/>
          <w:sz w:val="24"/>
          <w:szCs w:val="24"/>
        </w:rPr>
        <w:t xml:space="preserve"> </w:t>
      </w:r>
      <w:r w:rsidR="00AF1F55">
        <w:rPr>
          <w:rFonts w:ascii="Times New Roman" w:hAnsi="Times New Roman"/>
          <w:sz w:val="24"/>
          <w:szCs w:val="24"/>
        </w:rPr>
        <w:t>В варианте № 0701 необходимо было соотнести российских монархов (Ивана Грозного, Михаила Федоровича, Петра</w:t>
      </w:r>
      <w:proofErr w:type="gramStart"/>
      <w:r w:rsidR="00AF1F55">
        <w:rPr>
          <w:rFonts w:ascii="Times New Roman" w:hAnsi="Times New Roman"/>
          <w:sz w:val="24"/>
          <w:szCs w:val="24"/>
        </w:rPr>
        <w:t xml:space="preserve"> П</w:t>
      </w:r>
      <w:proofErr w:type="gramEnd"/>
      <w:r w:rsidR="00AF1F55">
        <w:rPr>
          <w:rFonts w:ascii="Times New Roman" w:hAnsi="Times New Roman"/>
          <w:sz w:val="24"/>
          <w:szCs w:val="24"/>
        </w:rPr>
        <w:t>е</w:t>
      </w:r>
      <w:r w:rsidR="00AF1F55">
        <w:rPr>
          <w:rFonts w:ascii="Times New Roman" w:hAnsi="Times New Roman"/>
          <w:sz w:val="24"/>
          <w:szCs w:val="24"/>
        </w:rPr>
        <w:t>р</w:t>
      </w:r>
      <w:r w:rsidR="00AF1F55">
        <w:rPr>
          <w:rFonts w:ascii="Times New Roman" w:hAnsi="Times New Roman"/>
          <w:sz w:val="24"/>
          <w:szCs w:val="24"/>
        </w:rPr>
        <w:t xml:space="preserve">вого) с событиями внешней политики (Ливонская, Смоленская, Северная войны). Учебный материал относится к 7-8 классам. В процессе подготовки к ОГЭ </w:t>
      </w:r>
      <w:proofErr w:type="gramStart"/>
      <w:r w:rsidR="00AF1F55">
        <w:rPr>
          <w:rFonts w:ascii="Times New Roman" w:hAnsi="Times New Roman"/>
          <w:sz w:val="24"/>
          <w:szCs w:val="24"/>
        </w:rPr>
        <w:t>обучающиеся</w:t>
      </w:r>
      <w:proofErr w:type="gramEnd"/>
      <w:r w:rsidR="00AF1F55">
        <w:rPr>
          <w:rFonts w:ascii="Times New Roman" w:hAnsi="Times New Roman"/>
          <w:sz w:val="24"/>
          <w:szCs w:val="24"/>
        </w:rPr>
        <w:t xml:space="preserve"> безусловно испытывают затруднения при повторении темы «Внешняя политика России в </w:t>
      </w:r>
      <w:r w:rsidR="00AF1F55">
        <w:rPr>
          <w:rFonts w:ascii="Times New Roman" w:hAnsi="Times New Roman"/>
          <w:sz w:val="24"/>
          <w:szCs w:val="24"/>
          <w:lang w:val="en-US"/>
        </w:rPr>
        <w:t>XVI</w:t>
      </w:r>
      <w:r w:rsidR="00AF1F55" w:rsidRPr="00AF1F55">
        <w:rPr>
          <w:rFonts w:ascii="Times New Roman" w:hAnsi="Times New Roman"/>
          <w:sz w:val="24"/>
          <w:szCs w:val="24"/>
        </w:rPr>
        <w:t xml:space="preserve"> – </w:t>
      </w:r>
      <w:r w:rsidR="00AF1F55">
        <w:rPr>
          <w:rFonts w:ascii="Times New Roman" w:hAnsi="Times New Roman"/>
          <w:sz w:val="24"/>
          <w:szCs w:val="24"/>
          <w:lang w:val="en-US"/>
        </w:rPr>
        <w:t>XVIII</w:t>
      </w:r>
      <w:r w:rsidR="00AF1F55" w:rsidRPr="00AF1F55">
        <w:rPr>
          <w:rFonts w:ascii="Times New Roman" w:hAnsi="Times New Roman"/>
          <w:sz w:val="24"/>
          <w:szCs w:val="24"/>
        </w:rPr>
        <w:t xml:space="preserve"> </w:t>
      </w:r>
      <w:r w:rsidR="00AF1F55">
        <w:rPr>
          <w:rFonts w:ascii="Times New Roman" w:hAnsi="Times New Roman"/>
          <w:sz w:val="24"/>
          <w:szCs w:val="24"/>
        </w:rPr>
        <w:t>вв.», что обусловлено значительным количеством фактов, дат, причинно-следственных связей. Очевидно, что они нуждаются в консультационной помощи в процессе подготовки.</w:t>
      </w:r>
    </w:p>
    <w:p w:rsidR="00CD5457" w:rsidRPr="00CD5457" w:rsidRDefault="00AF1F55" w:rsidP="00F57750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CD5457">
        <w:rPr>
          <w:rFonts w:ascii="Times New Roman" w:hAnsi="Times New Roman"/>
          <w:sz w:val="24"/>
          <w:szCs w:val="24"/>
        </w:rPr>
        <w:t>№ 28 (</w:t>
      </w:r>
      <w:r w:rsidR="002B7E44" w:rsidRPr="00CD5457">
        <w:rPr>
          <w:rFonts w:ascii="Times New Roman" w:hAnsi="Times New Roman"/>
          <w:sz w:val="24"/>
          <w:szCs w:val="24"/>
        </w:rPr>
        <w:t>сравнение исторических событий и явлений по периоду VIII – XXI вв.</w:t>
      </w:r>
      <w:r w:rsidRPr="00CD5457">
        <w:rPr>
          <w:rFonts w:ascii="Times New Roman" w:hAnsi="Times New Roman"/>
          <w:sz w:val="24"/>
          <w:szCs w:val="24"/>
        </w:rPr>
        <w:t>)</w:t>
      </w:r>
      <w:r w:rsidR="002B7E44" w:rsidRPr="00CD5457">
        <w:rPr>
          <w:rFonts w:ascii="Times New Roman" w:hAnsi="Times New Roman"/>
          <w:sz w:val="24"/>
          <w:szCs w:val="24"/>
        </w:rPr>
        <w:t xml:space="preserve"> – процент выполнения – </w:t>
      </w:r>
      <w:r w:rsidR="002B7E44" w:rsidRPr="00CD5457">
        <w:rPr>
          <w:rFonts w:ascii="Times New Roman" w:hAnsi="Times New Roman"/>
          <w:color w:val="000000"/>
          <w:sz w:val="24"/>
          <w:szCs w:val="24"/>
        </w:rPr>
        <w:t>41,84.</w:t>
      </w:r>
      <w:r w:rsidRPr="00CD545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622AF" w:rsidRPr="00CD5457">
        <w:rPr>
          <w:rFonts w:ascii="Times New Roman" w:hAnsi="Times New Roman"/>
          <w:color w:val="000000"/>
          <w:sz w:val="24"/>
          <w:szCs w:val="24"/>
        </w:rPr>
        <w:t xml:space="preserve">В варианте № 0701 </w:t>
      </w:r>
      <w:r w:rsidR="00FB686B" w:rsidRPr="00CD5457">
        <w:rPr>
          <w:rFonts w:ascii="Times New Roman" w:hAnsi="Times New Roman"/>
          <w:color w:val="000000"/>
          <w:sz w:val="24"/>
          <w:szCs w:val="24"/>
        </w:rPr>
        <w:t>было необходимо сравнить черты государственной идеологии в СССР в периоды «оттепели» и «застоя»</w:t>
      </w:r>
      <w:r w:rsidR="00D5376E" w:rsidRPr="00CD5457">
        <w:rPr>
          <w:rFonts w:ascii="Times New Roman" w:hAnsi="Times New Roman"/>
          <w:color w:val="000000"/>
          <w:sz w:val="24"/>
          <w:szCs w:val="24"/>
        </w:rPr>
        <w:t xml:space="preserve">, выделив общее и различное. События, связанные с осуждением культа личности и принятием конституции «развитого социализма», </w:t>
      </w:r>
      <w:r w:rsidR="004E4EB3" w:rsidRPr="00CD5457">
        <w:rPr>
          <w:rFonts w:ascii="Times New Roman" w:hAnsi="Times New Roman"/>
          <w:color w:val="000000"/>
          <w:sz w:val="24"/>
          <w:szCs w:val="24"/>
        </w:rPr>
        <w:t>оказались недостаточно освоенными выпус</w:t>
      </w:r>
      <w:r w:rsidR="004E4EB3" w:rsidRPr="00CD5457">
        <w:rPr>
          <w:rFonts w:ascii="Times New Roman" w:hAnsi="Times New Roman"/>
          <w:color w:val="000000"/>
          <w:sz w:val="24"/>
          <w:szCs w:val="24"/>
        </w:rPr>
        <w:t>к</w:t>
      </w:r>
      <w:r w:rsidR="004E4EB3" w:rsidRPr="00CD5457">
        <w:rPr>
          <w:rFonts w:ascii="Times New Roman" w:hAnsi="Times New Roman"/>
          <w:color w:val="000000"/>
          <w:sz w:val="24"/>
          <w:szCs w:val="24"/>
        </w:rPr>
        <w:t>никами и вступали в противоречие с «общими» позициями.</w:t>
      </w:r>
    </w:p>
    <w:p w:rsidR="00FD2B53" w:rsidRDefault="004E4EB3" w:rsidP="008A09F4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2B53">
        <w:rPr>
          <w:rFonts w:ascii="Times New Roman" w:hAnsi="Times New Roman"/>
          <w:sz w:val="24"/>
          <w:szCs w:val="24"/>
        </w:rPr>
        <w:t xml:space="preserve">№ 31 </w:t>
      </w:r>
      <w:r w:rsidR="009F7042" w:rsidRPr="00FD2B53">
        <w:rPr>
          <w:rFonts w:ascii="Times New Roman" w:hAnsi="Times New Roman"/>
          <w:sz w:val="24"/>
          <w:szCs w:val="24"/>
        </w:rPr>
        <w:t xml:space="preserve">повышенного уровня </w:t>
      </w:r>
      <w:r w:rsidRPr="00FD2B53">
        <w:rPr>
          <w:rFonts w:ascii="Times New Roman" w:hAnsi="Times New Roman"/>
          <w:sz w:val="24"/>
          <w:szCs w:val="24"/>
        </w:rPr>
        <w:t>(анализ источника, атрибуция документа по периоду VIII–XXI вв.)</w:t>
      </w:r>
      <w:r w:rsidR="0036203B" w:rsidRPr="00FD2B53">
        <w:rPr>
          <w:rFonts w:ascii="Times New Roman" w:hAnsi="Times New Roman"/>
          <w:sz w:val="24"/>
          <w:szCs w:val="24"/>
        </w:rPr>
        <w:t xml:space="preserve"> – процент выполнения – </w:t>
      </w:r>
      <w:r w:rsidRPr="00FD2B53">
        <w:rPr>
          <w:rFonts w:ascii="Times New Roman" w:hAnsi="Times New Roman"/>
          <w:sz w:val="24"/>
          <w:szCs w:val="24"/>
        </w:rPr>
        <w:t xml:space="preserve">57,14 %. </w:t>
      </w:r>
      <w:r w:rsidR="00CD5457" w:rsidRPr="00FD2B53">
        <w:rPr>
          <w:rFonts w:ascii="Times New Roman" w:hAnsi="Times New Roman"/>
          <w:sz w:val="24"/>
          <w:szCs w:val="24"/>
        </w:rPr>
        <w:t xml:space="preserve"> В</w:t>
      </w:r>
      <w:r w:rsidR="00CD5457" w:rsidRPr="00FD2B53">
        <w:rPr>
          <w:rFonts w:ascii="Times New Roman" w:hAnsi="Times New Roman"/>
          <w:sz w:val="24"/>
          <w:szCs w:val="24"/>
        </w:rPr>
        <w:t>ы</w:t>
      </w:r>
      <w:r w:rsidR="00CD5457" w:rsidRPr="00FD2B53">
        <w:rPr>
          <w:rFonts w:ascii="Times New Roman" w:hAnsi="Times New Roman"/>
          <w:sz w:val="24"/>
          <w:szCs w:val="24"/>
        </w:rPr>
        <w:t xml:space="preserve">пускники, допустившие ошибки, </w:t>
      </w:r>
      <w:r w:rsidR="002A43F6" w:rsidRPr="00FD2B53">
        <w:rPr>
          <w:rFonts w:ascii="Times New Roman" w:hAnsi="Times New Roman"/>
          <w:sz w:val="24"/>
          <w:szCs w:val="24"/>
        </w:rPr>
        <w:t>не смогли определить, что содержание текста описывает социально-экономич</w:t>
      </w:r>
      <w:r w:rsidR="00660900" w:rsidRPr="00FD2B53">
        <w:rPr>
          <w:rFonts w:ascii="Times New Roman" w:hAnsi="Times New Roman"/>
          <w:sz w:val="24"/>
          <w:szCs w:val="24"/>
        </w:rPr>
        <w:t xml:space="preserve">еские реформы Хрущева </w:t>
      </w:r>
      <w:r w:rsidR="00660900" w:rsidRPr="00FD2B53">
        <w:rPr>
          <w:rFonts w:ascii="Times New Roman" w:hAnsi="Times New Roman"/>
          <w:sz w:val="24"/>
          <w:szCs w:val="24"/>
        </w:rPr>
        <w:lastRenderedPageBreak/>
        <w:t xml:space="preserve">1950-х гг., в частности, </w:t>
      </w:r>
      <w:r w:rsidR="00194A02" w:rsidRPr="00FD2B53">
        <w:rPr>
          <w:rFonts w:ascii="Times New Roman" w:hAnsi="Times New Roman"/>
          <w:sz w:val="24"/>
          <w:szCs w:val="24"/>
        </w:rPr>
        <w:t>переход на территориальную систему управления экономикой. Это,</w:t>
      </w:r>
      <w:r w:rsidR="00A36DF2" w:rsidRPr="00FD2B53">
        <w:rPr>
          <w:rFonts w:ascii="Times New Roman" w:hAnsi="Times New Roman"/>
          <w:sz w:val="24"/>
          <w:szCs w:val="24"/>
        </w:rPr>
        <w:t xml:space="preserve"> </w:t>
      </w:r>
      <w:r w:rsidR="00194A02" w:rsidRPr="00FD2B53">
        <w:rPr>
          <w:rFonts w:ascii="Times New Roman" w:hAnsi="Times New Roman"/>
          <w:sz w:val="24"/>
          <w:szCs w:val="24"/>
        </w:rPr>
        <w:t>действительно, сложн</w:t>
      </w:r>
      <w:r w:rsidR="00A36DF2" w:rsidRPr="00FD2B53">
        <w:rPr>
          <w:rFonts w:ascii="Times New Roman" w:hAnsi="Times New Roman"/>
          <w:sz w:val="24"/>
          <w:szCs w:val="24"/>
        </w:rPr>
        <w:t>ый теоретический матер</w:t>
      </w:r>
      <w:r w:rsidR="00A36DF2" w:rsidRPr="00FD2B53">
        <w:rPr>
          <w:rFonts w:ascii="Times New Roman" w:hAnsi="Times New Roman"/>
          <w:sz w:val="24"/>
          <w:szCs w:val="24"/>
        </w:rPr>
        <w:t>и</w:t>
      </w:r>
      <w:r w:rsidR="00A36DF2" w:rsidRPr="00FD2B53">
        <w:rPr>
          <w:rFonts w:ascii="Times New Roman" w:hAnsi="Times New Roman"/>
          <w:sz w:val="24"/>
          <w:szCs w:val="24"/>
        </w:rPr>
        <w:t xml:space="preserve">ал для выпускников, имеющих ограниченный социальный опыт. </w:t>
      </w:r>
      <w:r w:rsidR="00194A02" w:rsidRPr="00FD2B53">
        <w:rPr>
          <w:rFonts w:ascii="Times New Roman" w:hAnsi="Times New Roman"/>
          <w:sz w:val="24"/>
          <w:szCs w:val="24"/>
        </w:rPr>
        <w:t>Меры по повышению благосостояния населения, предпринятые советским правительством, не представляют сложности для атри</w:t>
      </w:r>
      <w:r w:rsidR="00D271DC" w:rsidRPr="00FD2B53">
        <w:rPr>
          <w:rFonts w:ascii="Times New Roman" w:hAnsi="Times New Roman"/>
          <w:sz w:val="24"/>
          <w:szCs w:val="24"/>
        </w:rPr>
        <w:t>буции текста при наличии знаний, среди ошибок имели место такие варианты</w:t>
      </w:r>
      <w:r w:rsidR="0071701A" w:rsidRPr="00FD2B53">
        <w:rPr>
          <w:rFonts w:ascii="Times New Roman" w:hAnsi="Times New Roman"/>
          <w:sz w:val="24"/>
          <w:szCs w:val="24"/>
        </w:rPr>
        <w:t xml:space="preserve"> ответа</w:t>
      </w:r>
      <w:r w:rsidR="00D271DC" w:rsidRPr="00FD2B53">
        <w:rPr>
          <w:rFonts w:ascii="Times New Roman" w:hAnsi="Times New Roman"/>
          <w:sz w:val="24"/>
          <w:szCs w:val="24"/>
        </w:rPr>
        <w:t xml:space="preserve">, как </w:t>
      </w:r>
      <w:r w:rsidR="0071701A" w:rsidRPr="00FD2B53">
        <w:rPr>
          <w:rFonts w:ascii="Times New Roman" w:hAnsi="Times New Roman"/>
          <w:sz w:val="24"/>
          <w:szCs w:val="24"/>
        </w:rPr>
        <w:t>«</w:t>
      </w:r>
      <w:r w:rsidR="00D271DC" w:rsidRPr="00FD2B53">
        <w:rPr>
          <w:rFonts w:ascii="Times New Roman" w:hAnsi="Times New Roman"/>
          <w:sz w:val="24"/>
          <w:szCs w:val="24"/>
        </w:rPr>
        <w:t>Горбачев</w:t>
      </w:r>
      <w:r w:rsidR="0071701A" w:rsidRPr="00FD2B53">
        <w:rPr>
          <w:rFonts w:ascii="Times New Roman" w:hAnsi="Times New Roman"/>
          <w:sz w:val="24"/>
          <w:szCs w:val="24"/>
        </w:rPr>
        <w:t>»</w:t>
      </w:r>
      <w:r w:rsidR="00D271DC" w:rsidRPr="00FD2B53">
        <w:rPr>
          <w:rFonts w:ascii="Times New Roman" w:hAnsi="Times New Roman"/>
          <w:sz w:val="24"/>
          <w:szCs w:val="24"/>
        </w:rPr>
        <w:t xml:space="preserve">, </w:t>
      </w:r>
      <w:r w:rsidR="0071701A" w:rsidRPr="00FD2B53">
        <w:rPr>
          <w:rFonts w:ascii="Times New Roman" w:hAnsi="Times New Roman"/>
          <w:sz w:val="24"/>
          <w:szCs w:val="24"/>
        </w:rPr>
        <w:t>«</w:t>
      </w:r>
      <w:r w:rsidR="00D271DC" w:rsidRPr="00FD2B53">
        <w:rPr>
          <w:rFonts w:ascii="Times New Roman" w:hAnsi="Times New Roman"/>
          <w:sz w:val="24"/>
          <w:szCs w:val="24"/>
        </w:rPr>
        <w:t>Брежнев</w:t>
      </w:r>
      <w:r w:rsidR="0071701A" w:rsidRPr="00FD2B53">
        <w:rPr>
          <w:rFonts w:ascii="Times New Roman" w:hAnsi="Times New Roman"/>
          <w:sz w:val="24"/>
          <w:szCs w:val="24"/>
        </w:rPr>
        <w:t>»</w:t>
      </w:r>
      <w:r w:rsidR="00D271DC" w:rsidRPr="00FD2B53">
        <w:rPr>
          <w:rFonts w:ascii="Times New Roman" w:hAnsi="Times New Roman"/>
          <w:sz w:val="24"/>
          <w:szCs w:val="24"/>
        </w:rPr>
        <w:t xml:space="preserve"> и соответствующие годы </w:t>
      </w:r>
      <w:r w:rsidR="00D271DC" w:rsidRPr="00FD2B53">
        <w:rPr>
          <w:rFonts w:ascii="Times New Roman" w:hAnsi="Times New Roman"/>
          <w:sz w:val="24"/>
          <w:szCs w:val="24"/>
          <w:lang w:val="en-US"/>
        </w:rPr>
        <w:t>XX</w:t>
      </w:r>
      <w:r w:rsidR="00D271DC" w:rsidRPr="00FD2B53">
        <w:rPr>
          <w:rFonts w:ascii="Times New Roman" w:hAnsi="Times New Roman"/>
          <w:sz w:val="24"/>
          <w:szCs w:val="24"/>
        </w:rPr>
        <w:t xml:space="preserve"> в.</w:t>
      </w:r>
      <w:r w:rsidR="00CC1F1A" w:rsidRPr="00FD2B53">
        <w:rPr>
          <w:rFonts w:ascii="Times New Roman" w:hAnsi="Times New Roman"/>
          <w:sz w:val="24"/>
          <w:szCs w:val="24"/>
        </w:rPr>
        <w:t xml:space="preserve"> Налицо </w:t>
      </w:r>
      <w:r w:rsidR="00FD2B53" w:rsidRPr="00FD2B53">
        <w:rPr>
          <w:rFonts w:ascii="Times New Roman" w:hAnsi="Times New Roman"/>
          <w:sz w:val="24"/>
          <w:szCs w:val="24"/>
        </w:rPr>
        <w:t xml:space="preserve">отсутствие умения извлекать информацию из исторического источника, подмена информации из источника информацией, знакомой выпускнику. </w:t>
      </w:r>
    </w:p>
    <w:p w:rsidR="00D271DC" w:rsidRPr="00FD2B53" w:rsidRDefault="004E4EB3" w:rsidP="008A09F4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2B53">
        <w:rPr>
          <w:rFonts w:ascii="Times New Roman" w:hAnsi="Times New Roman"/>
          <w:sz w:val="24"/>
          <w:szCs w:val="24"/>
        </w:rPr>
        <w:t xml:space="preserve">№ 32 </w:t>
      </w:r>
      <w:r w:rsidR="009F7042" w:rsidRPr="00FD2B53">
        <w:rPr>
          <w:rFonts w:ascii="Times New Roman" w:hAnsi="Times New Roman"/>
          <w:sz w:val="24"/>
          <w:szCs w:val="24"/>
        </w:rPr>
        <w:t xml:space="preserve">повышенного уровня </w:t>
      </w:r>
      <w:r w:rsidRPr="00FD2B53">
        <w:rPr>
          <w:rFonts w:ascii="Times New Roman" w:hAnsi="Times New Roman"/>
          <w:sz w:val="24"/>
          <w:szCs w:val="24"/>
        </w:rPr>
        <w:t>(анализ источника, логический анализ структуры т</w:t>
      </w:r>
      <w:r w:rsidR="0036203B" w:rsidRPr="00FD2B53">
        <w:rPr>
          <w:rFonts w:ascii="Times New Roman" w:hAnsi="Times New Roman"/>
          <w:sz w:val="24"/>
          <w:szCs w:val="24"/>
        </w:rPr>
        <w:t xml:space="preserve">екста по периоду VIII–XXI вв.) – процент выполнения – </w:t>
      </w:r>
      <w:r w:rsidRPr="00FD2B53">
        <w:rPr>
          <w:rFonts w:ascii="Times New Roman" w:hAnsi="Times New Roman"/>
          <w:sz w:val="24"/>
          <w:szCs w:val="24"/>
        </w:rPr>
        <w:t>44,13 %</w:t>
      </w:r>
      <w:r w:rsidR="00D72D17" w:rsidRPr="00FD2B53">
        <w:rPr>
          <w:rFonts w:ascii="Times New Roman" w:hAnsi="Times New Roman"/>
          <w:sz w:val="24"/>
          <w:szCs w:val="24"/>
        </w:rPr>
        <w:t>. От выпускников требовалось найти и выписать предложение, содержащее положение, которое подтверждается фактами, приведё</w:t>
      </w:r>
      <w:r w:rsidR="00D72D17" w:rsidRPr="00FD2B53">
        <w:rPr>
          <w:rFonts w:ascii="Times New Roman" w:hAnsi="Times New Roman"/>
          <w:sz w:val="24"/>
          <w:szCs w:val="24"/>
        </w:rPr>
        <w:t>н</w:t>
      </w:r>
      <w:r w:rsidR="00D72D17" w:rsidRPr="00FD2B53">
        <w:rPr>
          <w:rFonts w:ascii="Times New Roman" w:hAnsi="Times New Roman"/>
          <w:sz w:val="24"/>
          <w:szCs w:val="24"/>
        </w:rPr>
        <w:t xml:space="preserve">ными в </w:t>
      </w:r>
      <w:r w:rsidR="006A2B36" w:rsidRPr="00FD2B53">
        <w:rPr>
          <w:rFonts w:ascii="Times New Roman" w:hAnsi="Times New Roman"/>
          <w:sz w:val="24"/>
          <w:szCs w:val="24"/>
        </w:rPr>
        <w:t>последующем тексте, у</w:t>
      </w:r>
      <w:r w:rsidR="00D72D17" w:rsidRPr="00FD2B53">
        <w:rPr>
          <w:rFonts w:ascii="Times New Roman" w:hAnsi="Times New Roman"/>
          <w:sz w:val="24"/>
          <w:szCs w:val="24"/>
        </w:rPr>
        <w:t>ка</w:t>
      </w:r>
      <w:r w:rsidR="006A2B36" w:rsidRPr="00FD2B53">
        <w:rPr>
          <w:rFonts w:ascii="Times New Roman" w:hAnsi="Times New Roman"/>
          <w:sz w:val="24"/>
          <w:szCs w:val="24"/>
        </w:rPr>
        <w:t>зать</w:t>
      </w:r>
      <w:r w:rsidR="00D72D17" w:rsidRPr="00FD2B53">
        <w:rPr>
          <w:rFonts w:ascii="Times New Roman" w:hAnsi="Times New Roman"/>
          <w:sz w:val="24"/>
          <w:szCs w:val="24"/>
        </w:rPr>
        <w:t xml:space="preserve"> не менее двух фактов, приведённых в подтверждение указанного положения</w:t>
      </w:r>
      <w:r w:rsidR="006A2B36" w:rsidRPr="00FD2B53">
        <w:rPr>
          <w:rFonts w:ascii="Times New Roman" w:hAnsi="Times New Roman"/>
          <w:sz w:val="24"/>
          <w:szCs w:val="24"/>
        </w:rPr>
        <w:t>.</w:t>
      </w:r>
      <w:r w:rsidR="0071701A" w:rsidRPr="00FD2B53">
        <w:rPr>
          <w:rFonts w:ascii="Times New Roman" w:hAnsi="Times New Roman"/>
          <w:sz w:val="24"/>
          <w:szCs w:val="24"/>
        </w:rPr>
        <w:t xml:space="preserve"> Выявить в тексте см</w:t>
      </w:r>
      <w:r w:rsidR="0071701A" w:rsidRPr="00FD2B53">
        <w:rPr>
          <w:rFonts w:ascii="Times New Roman" w:hAnsi="Times New Roman"/>
          <w:sz w:val="24"/>
          <w:szCs w:val="24"/>
        </w:rPr>
        <w:t>ы</w:t>
      </w:r>
      <w:r w:rsidR="0071701A" w:rsidRPr="00FD2B53">
        <w:rPr>
          <w:rFonts w:ascii="Times New Roman" w:hAnsi="Times New Roman"/>
          <w:sz w:val="24"/>
          <w:szCs w:val="24"/>
        </w:rPr>
        <w:t>словую связь («Были осуществлены мероприятия по повышению благосостояния народа» – «для подростков устанавливался 6-часовой р</w:t>
      </w:r>
      <w:r w:rsidR="0071701A" w:rsidRPr="00FD2B53">
        <w:rPr>
          <w:rFonts w:ascii="Times New Roman" w:hAnsi="Times New Roman"/>
          <w:sz w:val="24"/>
          <w:szCs w:val="24"/>
        </w:rPr>
        <w:t>а</w:t>
      </w:r>
      <w:r w:rsidR="0071701A" w:rsidRPr="00FD2B53">
        <w:rPr>
          <w:rFonts w:ascii="Times New Roman" w:hAnsi="Times New Roman"/>
          <w:sz w:val="24"/>
          <w:szCs w:val="24"/>
        </w:rPr>
        <w:t>бочий день; для рабочих и служащих рабочий день сокращался на два часа в субботние и предпраздничные дни…») не представляется сложным в данном случае.</w:t>
      </w:r>
      <w:r w:rsidR="00034864" w:rsidRPr="00FD2B53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34864" w:rsidRPr="00FD2B53">
        <w:rPr>
          <w:rFonts w:ascii="Times New Roman" w:hAnsi="Times New Roman"/>
          <w:sz w:val="24"/>
          <w:szCs w:val="24"/>
        </w:rPr>
        <w:t>Отсутствие должных навыков</w:t>
      </w:r>
      <w:r w:rsidR="0071701A" w:rsidRPr="00FD2B53">
        <w:rPr>
          <w:rFonts w:ascii="Times New Roman" w:hAnsi="Times New Roman"/>
          <w:sz w:val="24"/>
          <w:szCs w:val="24"/>
        </w:rPr>
        <w:t xml:space="preserve"> работы с текстом</w:t>
      </w:r>
      <w:r w:rsidR="00034864" w:rsidRPr="00FD2B53">
        <w:rPr>
          <w:rFonts w:ascii="Times New Roman" w:hAnsi="Times New Roman"/>
          <w:sz w:val="24"/>
          <w:szCs w:val="24"/>
        </w:rPr>
        <w:t xml:space="preserve"> </w:t>
      </w:r>
      <w:r w:rsidR="00FD2B53" w:rsidRPr="00FD2B53">
        <w:rPr>
          <w:rFonts w:ascii="Times New Roman" w:hAnsi="Times New Roman"/>
          <w:sz w:val="24"/>
          <w:szCs w:val="24"/>
        </w:rPr>
        <w:t>(</w:t>
      </w:r>
      <w:r w:rsidR="00FD2B53">
        <w:t xml:space="preserve">воспроизводить информацию, представленную в явном и в неявном виде (процитировать необходимый объем текстовой информации в соответствии с заданием) </w:t>
      </w:r>
      <w:r w:rsidR="00034864" w:rsidRPr="00FD2B53">
        <w:rPr>
          <w:rFonts w:ascii="Times New Roman" w:hAnsi="Times New Roman"/>
          <w:sz w:val="24"/>
          <w:szCs w:val="24"/>
        </w:rPr>
        <w:t>могло стать причиной невысоких процентов выполн</w:t>
      </w:r>
      <w:r w:rsidR="00034864" w:rsidRPr="00FD2B53">
        <w:rPr>
          <w:rFonts w:ascii="Times New Roman" w:hAnsi="Times New Roman"/>
          <w:sz w:val="24"/>
          <w:szCs w:val="24"/>
        </w:rPr>
        <w:t>е</w:t>
      </w:r>
      <w:r w:rsidR="00034864" w:rsidRPr="00FD2B53">
        <w:rPr>
          <w:rFonts w:ascii="Times New Roman" w:hAnsi="Times New Roman"/>
          <w:sz w:val="24"/>
          <w:szCs w:val="24"/>
        </w:rPr>
        <w:t xml:space="preserve">ния в </w:t>
      </w:r>
      <w:r w:rsidR="00D271DC" w:rsidRPr="00FD2B53">
        <w:rPr>
          <w:rFonts w:ascii="Times New Roman" w:hAnsi="Times New Roman"/>
          <w:sz w:val="24"/>
          <w:szCs w:val="24"/>
        </w:rPr>
        <w:t>большинстве групп</w:t>
      </w:r>
      <w:r w:rsidR="00034864" w:rsidRPr="00FD2B53">
        <w:rPr>
          <w:rFonts w:ascii="Times New Roman" w:hAnsi="Times New Roman"/>
          <w:sz w:val="24"/>
          <w:szCs w:val="24"/>
        </w:rPr>
        <w:t>: «2» - 0, «3» - 20,54, «4» - 49,51, «5» - 68,06.</w:t>
      </w:r>
      <w:proofErr w:type="gramEnd"/>
    </w:p>
    <w:p w:rsidR="005100EA" w:rsidRPr="00FD2B53" w:rsidRDefault="004E4EB3" w:rsidP="00FD2B53">
      <w:pPr>
        <w:pStyle w:val="a3"/>
        <w:numPr>
          <w:ilvl w:val="0"/>
          <w:numId w:val="28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D271DC">
        <w:rPr>
          <w:rFonts w:ascii="Times New Roman" w:hAnsi="Times New Roman"/>
          <w:sz w:val="24"/>
          <w:szCs w:val="24"/>
        </w:rPr>
        <w:t>№ 33 (анализ исторической ситуации; соотнесение общих исторических процессов и отдельных фактов по периоду VIII–XXI вв.) в</w:t>
      </w:r>
      <w:r w:rsidRPr="00D271DC">
        <w:rPr>
          <w:rFonts w:ascii="Times New Roman" w:hAnsi="Times New Roman"/>
          <w:sz w:val="24"/>
          <w:szCs w:val="24"/>
        </w:rPr>
        <w:t>ы</w:t>
      </w:r>
      <w:r w:rsidRPr="00D271DC">
        <w:rPr>
          <w:rFonts w:ascii="Times New Roman" w:hAnsi="Times New Roman"/>
          <w:sz w:val="24"/>
          <w:szCs w:val="24"/>
        </w:rPr>
        <w:t xml:space="preserve">полнено со средним результатом </w:t>
      </w:r>
      <w:r w:rsidRPr="00D271DC">
        <w:rPr>
          <w:rFonts w:ascii="Times New Roman" w:hAnsi="Times New Roman"/>
          <w:color w:val="000000"/>
          <w:sz w:val="24"/>
          <w:szCs w:val="24"/>
        </w:rPr>
        <w:t xml:space="preserve">45,07 </w:t>
      </w:r>
      <w:r w:rsidR="00D271DC">
        <w:rPr>
          <w:rFonts w:ascii="Times New Roman" w:hAnsi="Times New Roman"/>
          <w:sz w:val="24"/>
          <w:szCs w:val="24"/>
        </w:rPr>
        <w:t xml:space="preserve">%. Выпускникам было предложено определить на </w:t>
      </w:r>
      <w:r w:rsidR="00D271DC" w:rsidRPr="00FD2B53">
        <w:rPr>
          <w:rFonts w:ascii="Times New Roman" w:hAnsi="Times New Roman"/>
          <w:sz w:val="24"/>
          <w:szCs w:val="24"/>
        </w:rPr>
        <w:t xml:space="preserve">основе исторической ситуации </w:t>
      </w:r>
      <w:r w:rsidR="00A563BC" w:rsidRPr="00FD2B53">
        <w:rPr>
          <w:rFonts w:ascii="Times New Roman" w:hAnsi="Times New Roman"/>
          <w:sz w:val="24"/>
          <w:szCs w:val="24"/>
        </w:rPr>
        <w:t>(наступление До</w:t>
      </w:r>
      <w:r w:rsidR="00A563BC" w:rsidRPr="00FD2B53">
        <w:rPr>
          <w:rFonts w:ascii="Times New Roman" w:hAnsi="Times New Roman"/>
          <w:sz w:val="24"/>
          <w:szCs w:val="24"/>
        </w:rPr>
        <w:t>б</w:t>
      </w:r>
      <w:r w:rsidR="00A563BC" w:rsidRPr="00FD2B53">
        <w:rPr>
          <w:rFonts w:ascii="Times New Roman" w:hAnsi="Times New Roman"/>
          <w:sz w:val="24"/>
          <w:szCs w:val="24"/>
        </w:rPr>
        <w:t xml:space="preserve">ровольческой армии на Москву, бои за Крым) </w:t>
      </w:r>
      <w:r w:rsidR="00D271DC" w:rsidRPr="00FD2B53">
        <w:rPr>
          <w:rFonts w:ascii="Times New Roman" w:hAnsi="Times New Roman"/>
          <w:sz w:val="24"/>
          <w:szCs w:val="24"/>
        </w:rPr>
        <w:t>период отечественной и</w:t>
      </w:r>
      <w:r w:rsidR="00A563BC" w:rsidRPr="00FD2B53">
        <w:rPr>
          <w:rFonts w:ascii="Times New Roman" w:hAnsi="Times New Roman"/>
          <w:sz w:val="24"/>
          <w:szCs w:val="24"/>
        </w:rPr>
        <w:t xml:space="preserve">стории (Гражданская война). Причиной </w:t>
      </w:r>
      <w:r w:rsidR="005100EA" w:rsidRPr="00FD2B53">
        <w:rPr>
          <w:rFonts w:ascii="Times New Roman" w:hAnsi="Times New Roman"/>
          <w:sz w:val="24"/>
          <w:szCs w:val="24"/>
        </w:rPr>
        <w:t>низкого среднего процента выполнения задания является отсутствие знаний у учащихся. Это подтверждается показателями выполнения задания по группам, в частн</w:t>
      </w:r>
      <w:r w:rsidR="005100EA" w:rsidRPr="00FD2B53">
        <w:rPr>
          <w:rFonts w:ascii="Times New Roman" w:hAnsi="Times New Roman"/>
          <w:sz w:val="24"/>
          <w:szCs w:val="24"/>
        </w:rPr>
        <w:t>о</w:t>
      </w:r>
      <w:r w:rsidR="005100EA" w:rsidRPr="00FD2B53">
        <w:rPr>
          <w:rFonts w:ascii="Times New Roman" w:hAnsi="Times New Roman"/>
          <w:sz w:val="24"/>
          <w:szCs w:val="24"/>
        </w:rPr>
        <w:t>сти, в группе «5» с заданием справились 86,11 %.</w:t>
      </w:r>
    </w:p>
    <w:p w:rsidR="006042DF" w:rsidRPr="00FD2B53" w:rsidRDefault="004E4EB3" w:rsidP="00FD2B53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2B53">
        <w:rPr>
          <w:rFonts w:ascii="Times New Roman" w:hAnsi="Times New Roman"/>
          <w:sz w:val="24"/>
          <w:szCs w:val="24"/>
        </w:rPr>
        <w:t xml:space="preserve">№ 34 (сравнение исторических событий и явлений по периоду VIII–XXI вв.), выполнено на </w:t>
      </w:r>
      <w:r w:rsidRPr="00FD2B53">
        <w:rPr>
          <w:rFonts w:ascii="Times New Roman" w:hAnsi="Times New Roman"/>
          <w:color w:val="000000"/>
          <w:sz w:val="24"/>
          <w:szCs w:val="24"/>
        </w:rPr>
        <w:t>48,47 %.</w:t>
      </w:r>
      <w:r w:rsidR="00A67695" w:rsidRPr="00FD2B53">
        <w:rPr>
          <w:rFonts w:ascii="Times New Roman" w:hAnsi="Times New Roman"/>
          <w:color w:val="000000"/>
          <w:sz w:val="24"/>
          <w:szCs w:val="24"/>
        </w:rPr>
        <w:t xml:space="preserve"> В варианте № 0701 выпускникам требовалось </w:t>
      </w:r>
      <w:r w:rsidR="002F7D38" w:rsidRPr="00FD2B53">
        <w:rPr>
          <w:rFonts w:ascii="Times New Roman" w:hAnsi="Times New Roman"/>
          <w:color w:val="000000"/>
          <w:sz w:val="24"/>
          <w:szCs w:val="24"/>
        </w:rPr>
        <w:t>привести не менее двух общих черт</w:t>
      </w:r>
      <w:r w:rsidR="002F7D38" w:rsidRPr="00FD2B53">
        <w:rPr>
          <w:rFonts w:ascii="Times New Roman" w:hAnsi="Times New Roman"/>
          <w:sz w:val="24"/>
          <w:szCs w:val="24"/>
        </w:rPr>
        <w:t xml:space="preserve"> Медного </w:t>
      </w:r>
      <w:r w:rsidR="00A67695" w:rsidRPr="00FD2B53">
        <w:rPr>
          <w:rFonts w:ascii="Times New Roman" w:hAnsi="Times New Roman"/>
          <w:sz w:val="24"/>
          <w:szCs w:val="24"/>
        </w:rPr>
        <w:t>и Солян</w:t>
      </w:r>
      <w:r w:rsidR="002F7D38" w:rsidRPr="00FD2B53">
        <w:rPr>
          <w:rFonts w:ascii="Times New Roman" w:hAnsi="Times New Roman"/>
          <w:sz w:val="24"/>
          <w:szCs w:val="24"/>
        </w:rPr>
        <w:t>ого</w:t>
      </w:r>
      <w:r w:rsidR="00A67695" w:rsidRPr="00FD2B53">
        <w:rPr>
          <w:rFonts w:ascii="Times New Roman" w:hAnsi="Times New Roman"/>
          <w:sz w:val="24"/>
          <w:szCs w:val="24"/>
        </w:rPr>
        <w:t xml:space="preserve"> бунт</w:t>
      </w:r>
      <w:r w:rsidR="002F7D38" w:rsidRPr="00FD2B53">
        <w:rPr>
          <w:rFonts w:ascii="Times New Roman" w:hAnsi="Times New Roman"/>
          <w:sz w:val="24"/>
          <w:szCs w:val="24"/>
        </w:rPr>
        <w:t xml:space="preserve">ов. Причина невысокого результата аналогична заданию № 33 (группа «5» справились с эти </w:t>
      </w:r>
      <w:proofErr w:type="gramStart"/>
      <w:r w:rsidR="002F7D38" w:rsidRPr="00FD2B53">
        <w:rPr>
          <w:rFonts w:ascii="Times New Roman" w:hAnsi="Times New Roman"/>
          <w:sz w:val="24"/>
          <w:szCs w:val="24"/>
        </w:rPr>
        <w:t>м</w:t>
      </w:r>
      <w:proofErr w:type="gramEnd"/>
      <w:r w:rsidR="002F7D38" w:rsidRPr="00FD2B53">
        <w:rPr>
          <w:rFonts w:ascii="Times New Roman" w:hAnsi="Times New Roman"/>
          <w:sz w:val="24"/>
          <w:szCs w:val="24"/>
        </w:rPr>
        <w:t xml:space="preserve"> заданием на </w:t>
      </w:r>
      <w:r w:rsidR="002F7D38" w:rsidRPr="00FD2B53">
        <w:rPr>
          <w:rFonts w:ascii="Times New Roman" w:hAnsi="Times New Roman"/>
          <w:color w:val="000000"/>
          <w:sz w:val="24"/>
          <w:szCs w:val="24"/>
        </w:rPr>
        <w:t xml:space="preserve">87,50 </w:t>
      </w:r>
      <w:r w:rsidR="002F7D38" w:rsidRPr="00FD2B53">
        <w:rPr>
          <w:rFonts w:ascii="Times New Roman" w:hAnsi="Times New Roman"/>
          <w:sz w:val="24"/>
          <w:szCs w:val="24"/>
        </w:rPr>
        <w:t xml:space="preserve">%). </w:t>
      </w:r>
    </w:p>
    <w:p w:rsidR="002528AF" w:rsidRPr="00FD2B53" w:rsidRDefault="004E4EB3" w:rsidP="00FD2B53">
      <w:pPr>
        <w:pStyle w:val="a3"/>
        <w:numPr>
          <w:ilvl w:val="0"/>
          <w:numId w:val="29"/>
        </w:numPr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FD2B53">
        <w:rPr>
          <w:rFonts w:ascii="Times New Roman" w:hAnsi="Times New Roman"/>
          <w:sz w:val="24"/>
          <w:szCs w:val="24"/>
        </w:rPr>
        <w:t xml:space="preserve">№ 35 (составление плана ответа на заданную тему по периоду VIII–XXI вв.), выполнено с самым низким результатом – 29,42 %. </w:t>
      </w:r>
      <w:r w:rsidR="002528AF" w:rsidRPr="00FD2B53">
        <w:rPr>
          <w:rFonts w:ascii="Times New Roman" w:hAnsi="Times New Roman"/>
          <w:sz w:val="24"/>
          <w:szCs w:val="24"/>
        </w:rPr>
        <w:t>П</w:t>
      </w:r>
      <w:r w:rsidR="002528AF" w:rsidRPr="00FD2B53">
        <w:rPr>
          <w:rFonts w:ascii="Times New Roman" w:hAnsi="Times New Roman"/>
          <w:sz w:val="24"/>
          <w:szCs w:val="24"/>
        </w:rPr>
        <w:t>о</w:t>
      </w:r>
      <w:r w:rsidR="002528AF" w:rsidRPr="00FD2B53">
        <w:rPr>
          <w:rFonts w:ascii="Times New Roman" w:hAnsi="Times New Roman"/>
          <w:sz w:val="24"/>
          <w:szCs w:val="24"/>
        </w:rPr>
        <w:t xml:space="preserve">давляющая </w:t>
      </w:r>
      <w:proofErr w:type="gramStart"/>
      <w:r w:rsidR="002528AF" w:rsidRPr="00FD2B53">
        <w:rPr>
          <w:rFonts w:ascii="Times New Roman" w:hAnsi="Times New Roman"/>
          <w:sz w:val="24"/>
          <w:szCs w:val="24"/>
        </w:rPr>
        <w:t>часть выпускников не приступила к</w:t>
      </w:r>
      <w:proofErr w:type="gramEnd"/>
      <w:r w:rsidR="002528AF" w:rsidRPr="00FD2B53">
        <w:rPr>
          <w:rFonts w:ascii="Times New Roman" w:hAnsi="Times New Roman"/>
          <w:sz w:val="24"/>
          <w:szCs w:val="24"/>
        </w:rPr>
        <w:t xml:space="preserve"> выполнению. Однако заявленная выше закономерность проявляется и здесь: процент выпо</w:t>
      </w:r>
      <w:r w:rsidR="002528AF" w:rsidRPr="00FD2B53">
        <w:rPr>
          <w:rFonts w:ascii="Times New Roman" w:hAnsi="Times New Roman"/>
          <w:sz w:val="24"/>
          <w:szCs w:val="24"/>
        </w:rPr>
        <w:t>л</w:t>
      </w:r>
      <w:r w:rsidR="002528AF" w:rsidRPr="00FD2B53">
        <w:rPr>
          <w:rFonts w:ascii="Times New Roman" w:hAnsi="Times New Roman"/>
          <w:sz w:val="24"/>
          <w:szCs w:val="24"/>
        </w:rPr>
        <w:t xml:space="preserve">нения в группе «5» высок – 74,07. </w:t>
      </w:r>
      <w:r w:rsidR="002528AF" w:rsidRPr="00FD2B53">
        <w:rPr>
          <w:rFonts w:ascii="Times New Roman" w:hAnsi="Times New Roman"/>
          <w:bCs/>
          <w:sz w:val="24"/>
          <w:szCs w:val="24"/>
        </w:rPr>
        <w:t>Выпускникам было предложено</w:t>
      </w:r>
      <w:r w:rsidR="006042DF" w:rsidRPr="00FD2B53">
        <w:rPr>
          <w:rFonts w:ascii="Times New Roman" w:hAnsi="Times New Roman"/>
          <w:bCs/>
          <w:sz w:val="24"/>
          <w:szCs w:val="24"/>
        </w:rPr>
        <w:t xml:space="preserve"> составить план</w:t>
      </w:r>
      <w:r w:rsidR="002528AF" w:rsidRPr="00FD2B53">
        <w:rPr>
          <w:rFonts w:ascii="Times New Roman" w:hAnsi="Times New Roman"/>
          <w:bCs/>
          <w:sz w:val="24"/>
          <w:szCs w:val="24"/>
        </w:rPr>
        <w:t xml:space="preserve"> по теме «Действия советских партизан в годы Великой Отечественной войны».</w:t>
      </w:r>
      <w:r w:rsidR="006042DF" w:rsidRPr="00FD2B53">
        <w:rPr>
          <w:rFonts w:ascii="Times New Roman" w:hAnsi="Times New Roman"/>
          <w:bCs/>
          <w:sz w:val="24"/>
          <w:szCs w:val="24"/>
        </w:rPr>
        <w:t xml:space="preserve"> </w:t>
      </w:r>
      <w:r w:rsidR="002528AF" w:rsidRPr="00FD2B53">
        <w:rPr>
          <w:rFonts w:ascii="Times New Roman" w:hAnsi="Times New Roman"/>
          <w:sz w:val="24"/>
          <w:szCs w:val="24"/>
        </w:rPr>
        <w:t>Причиной неудачи участников ОГЭ можно назвать как отсутствие фактических знаний именно по данной теме, так и общее неумение составлять план.</w:t>
      </w:r>
      <w:r w:rsidR="00B01FDD" w:rsidRPr="00FD2B53">
        <w:rPr>
          <w:rFonts w:ascii="Times New Roman" w:hAnsi="Times New Roman"/>
          <w:sz w:val="24"/>
          <w:szCs w:val="24"/>
        </w:rPr>
        <w:t xml:space="preserve"> Проявлялось стремление действовать по принципу «записывать все, что знаю»</w:t>
      </w:r>
      <w:r w:rsidR="00BB1CC6" w:rsidRPr="00FD2B53">
        <w:rPr>
          <w:rFonts w:ascii="Times New Roman" w:hAnsi="Times New Roman"/>
          <w:sz w:val="24"/>
          <w:szCs w:val="24"/>
        </w:rPr>
        <w:t xml:space="preserve"> по истории ВОВ, что к заявленной теме прямого отношения не имело.</w:t>
      </w:r>
      <w:r w:rsidR="00FD2B53" w:rsidRPr="00FD2B53">
        <w:rPr>
          <w:rFonts w:ascii="Times New Roman" w:hAnsi="Times New Roman"/>
          <w:sz w:val="24"/>
          <w:szCs w:val="24"/>
        </w:rPr>
        <w:t xml:space="preserve"> Имеет место подмена развернутого плана ответа по конкретной теме планом-шаблоном, к</w:t>
      </w:r>
      <w:r w:rsidR="00FD2B53" w:rsidRPr="00FD2B53">
        <w:rPr>
          <w:rFonts w:ascii="Times New Roman" w:hAnsi="Times New Roman"/>
          <w:sz w:val="24"/>
          <w:szCs w:val="24"/>
        </w:rPr>
        <w:t>о</w:t>
      </w:r>
      <w:r w:rsidR="00FD2B53" w:rsidRPr="00FD2B53">
        <w:rPr>
          <w:rFonts w:ascii="Times New Roman" w:hAnsi="Times New Roman"/>
          <w:sz w:val="24"/>
          <w:szCs w:val="24"/>
        </w:rPr>
        <w:t>торый не имеет отношения к теме задания; написание вместо плана ответа рассуждения в виде сплошного текста.</w:t>
      </w:r>
    </w:p>
    <w:p w:rsidR="00B7442A" w:rsidRPr="00B7442A" w:rsidRDefault="00B7442A" w:rsidP="006042DF">
      <w:pPr>
        <w:pStyle w:val="a3"/>
        <w:spacing w:after="0" w:line="240" w:lineRule="auto"/>
        <w:ind w:left="284"/>
        <w:rPr>
          <w:rFonts w:ascii="Times New Roman" w:hAnsi="Times New Roman"/>
          <w:sz w:val="24"/>
          <w:szCs w:val="24"/>
        </w:rPr>
      </w:pPr>
    </w:p>
    <w:p w:rsidR="00A80C03" w:rsidRPr="00181394" w:rsidRDefault="00A80C03" w:rsidP="00A80C03">
      <w:pPr>
        <w:pStyle w:val="a3"/>
        <w:spacing w:after="0" w:line="240" w:lineRule="auto"/>
        <w:ind w:left="0"/>
        <w:contextualSpacing w:val="0"/>
        <w:jc w:val="both"/>
        <w:rPr>
          <w:rFonts w:ascii="Times New Roman" w:eastAsiaTheme="minorHAnsi" w:hAnsi="Times New Roman"/>
          <w:b/>
          <w:sz w:val="24"/>
          <w:szCs w:val="24"/>
          <w:lang w:eastAsia="ru-RU"/>
        </w:rPr>
      </w:pPr>
      <w:r w:rsidRPr="00EB3958">
        <w:rPr>
          <w:rFonts w:ascii="Times New Roman" w:hAnsi="Times New Roman"/>
          <w:b/>
          <w:sz w:val="24"/>
          <w:szCs w:val="28"/>
        </w:rPr>
        <w:t>2.</w:t>
      </w:r>
      <w:r>
        <w:rPr>
          <w:rFonts w:ascii="Times New Roman" w:hAnsi="Times New Roman"/>
          <w:b/>
          <w:sz w:val="24"/>
          <w:szCs w:val="28"/>
        </w:rPr>
        <w:t>4</w:t>
      </w:r>
      <w:r w:rsidRPr="00EB3958">
        <w:rPr>
          <w:rFonts w:ascii="Times New Roman" w:hAnsi="Times New Roman"/>
          <w:b/>
          <w:sz w:val="24"/>
          <w:szCs w:val="28"/>
        </w:rPr>
        <w:t>. Меры методической поддержки изучения учебного предмета в 20</w:t>
      </w:r>
      <w:r>
        <w:rPr>
          <w:rFonts w:ascii="Times New Roman" w:hAnsi="Times New Roman"/>
          <w:b/>
          <w:sz w:val="24"/>
          <w:szCs w:val="28"/>
        </w:rPr>
        <w:t>18</w:t>
      </w:r>
      <w:r w:rsidRPr="00EB3958">
        <w:rPr>
          <w:rFonts w:ascii="Times New Roman" w:hAnsi="Times New Roman"/>
          <w:b/>
          <w:sz w:val="24"/>
          <w:szCs w:val="28"/>
        </w:rPr>
        <w:t>-20</w:t>
      </w:r>
      <w:r>
        <w:rPr>
          <w:rFonts w:ascii="Times New Roman" w:hAnsi="Times New Roman"/>
          <w:b/>
          <w:sz w:val="24"/>
          <w:szCs w:val="28"/>
        </w:rPr>
        <w:t>19</w:t>
      </w:r>
      <w:r w:rsidRPr="00EB3958">
        <w:rPr>
          <w:rFonts w:ascii="Times New Roman" w:hAnsi="Times New Roman"/>
          <w:b/>
          <w:sz w:val="24"/>
          <w:szCs w:val="28"/>
        </w:rPr>
        <w:t xml:space="preserve"> учебном году</w:t>
      </w:r>
      <w:r>
        <w:rPr>
          <w:rFonts w:ascii="Times New Roman" w:hAnsi="Times New Roman"/>
          <w:b/>
          <w:sz w:val="24"/>
          <w:szCs w:val="28"/>
        </w:rPr>
        <w:t xml:space="preserve"> </w:t>
      </w:r>
      <w:r w:rsidRPr="00181394">
        <w:rPr>
          <w:rFonts w:ascii="Times New Roman" w:hAnsi="Times New Roman"/>
          <w:b/>
          <w:sz w:val="24"/>
          <w:szCs w:val="28"/>
        </w:rPr>
        <w:t>на</w:t>
      </w:r>
      <w:r w:rsidRPr="00181394">
        <w:rPr>
          <w:rFonts w:ascii="Times New Roman" w:eastAsiaTheme="minorHAnsi" w:hAnsi="Times New Roman"/>
          <w:b/>
          <w:sz w:val="24"/>
          <w:szCs w:val="24"/>
          <w:lang w:eastAsia="ru-RU"/>
        </w:rPr>
        <w:t xml:space="preserve"> региональном уровне</w:t>
      </w:r>
    </w:p>
    <w:p w:rsidR="00A80C03" w:rsidRPr="00F97F6F" w:rsidRDefault="00A80C03" w:rsidP="00A80C03">
      <w:pPr>
        <w:pStyle w:val="a3"/>
        <w:spacing w:after="0" w:line="240" w:lineRule="auto"/>
        <w:ind w:left="0"/>
        <w:contextualSpacing w:val="0"/>
        <w:jc w:val="right"/>
        <w:rPr>
          <w:rFonts w:ascii="Times New Roman" w:eastAsiaTheme="minorHAnsi" w:hAnsi="Times New Roman"/>
          <w:i/>
          <w:szCs w:val="24"/>
          <w:lang w:eastAsia="ru-RU"/>
        </w:rPr>
      </w:pPr>
      <w:r w:rsidRPr="00F97F6F">
        <w:rPr>
          <w:rFonts w:ascii="Times New Roman" w:eastAsiaTheme="minorHAnsi" w:hAnsi="Times New Roman"/>
          <w:i/>
          <w:szCs w:val="24"/>
          <w:lang w:eastAsia="ru-RU"/>
        </w:rPr>
        <w:t>Таблица 13</w:t>
      </w:r>
    </w:p>
    <w:tbl>
      <w:tblPr>
        <w:tblStyle w:val="a7"/>
        <w:tblW w:w="14601" w:type="dxa"/>
        <w:tblInd w:w="108" w:type="dxa"/>
        <w:tblLook w:val="04A0"/>
      </w:tblPr>
      <w:tblGrid>
        <w:gridCol w:w="709"/>
        <w:gridCol w:w="2693"/>
        <w:gridCol w:w="11199"/>
      </w:tblGrid>
      <w:tr w:rsidR="00A80C03" w:rsidRPr="00FF2246" w:rsidTr="00A73CCB">
        <w:tc>
          <w:tcPr>
            <w:tcW w:w="709" w:type="dxa"/>
          </w:tcPr>
          <w:p w:rsidR="00A80C03" w:rsidRPr="00EB3958" w:rsidRDefault="00A80C03" w:rsidP="00A80C0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693" w:type="dxa"/>
          </w:tcPr>
          <w:p w:rsidR="00A80C03" w:rsidRPr="00EB3958" w:rsidRDefault="00A80C03" w:rsidP="00A80C0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11199" w:type="dxa"/>
          </w:tcPr>
          <w:p w:rsidR="00A80C03" w:rsidRPr="00EB3958" w:rsidRDefault="00A80C03" w:rsidP="00A80C0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Мероприятие</w:t>
            </w:r>
          </w:p>
          <w:p w:rsidR="00A80C03" w:rsidRPr="00EB3958" w:rsidRDefault="00A80C03" w:rsidP="00A80C03">
            <w:pPr>
              <w:pStyle w:val="a3"/>
              <w:spacing w:after="0" w:line="240" w:lineRule="auto"/>
              <w:ind w:left="0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EB3958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(указать тему и организацию, проводившую мероприятие)</w:t>
            </w:r>
          </w:p>
        </w:tc>
      </w:tr>
      <w:tr w:rsidR="00A73CCB" w:rsidRPr="00FF2246" w:rsidTr="00A73CCB">
        <w:tc>
          <w:tcPr>
            <w:tcW w:w="709" w:type="dxa"/>
          </w:tcPr>
          <w:p w:rsidR="00A73CCB" w:rsidRPr="00EB3958" w:rsidRDefault="00A73CCB" w:rsidP="00A73CC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73CCB" w:rsidRPr="00EB3958" w:rsidRDefault="00A73CCB" w:rsidP="003D402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12.11 – 15.12. 2018 (12 – 14.11 – очная сессия)</w:t>
            </w:r>
          </w:p>
        </w:tc>
        <w:tc>
          <w:tcPr>
            <w:tcW w:w="11199" w:type="dxa"/>
          </w:tcPr>
          <w:p w:rsidR="00A73CCB" w:rsidRPr="00EB3958" w:rsidRDefault="00A73CCB" w:rsidP="003D402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КПК по теме «</w:t>
            </w:r>
            <w:r w:rsidRPr="00A2125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Методики использования историко-культурного потенциала Псковского региона в реал</w:t>
            </w:r>
            <w:r w:rsidRPr="00A2125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</w:t>
            </w:r>
            <w:r w:rsidRPr="00A2125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зации   предметной области «Основы духовно-нравственной культуры народов России» в основной шк</w:t>
            </w:r>
            <w:r w:rsidRPr="00A2125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Pr="00A2125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ле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73CCB" w:rsidRPr="00FF2246" w:rsidTr="00A73CCB">
        <w:tc>
          <w:tcPr>
            <w:tcW w:w="709" w:type="dxa"/>
          </w:tcPr>
          <w:p w:rsidR="00A73CCB" w:rsidRPr="00EB3958" w:rsidRDefault="00A73CCB" w:rsidP="00A73CC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73CCB" w:rsidRPr="00EB3958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7F0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25.02 – 28.03.2019 г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очно-дистанционные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курсы (оч</w:t>
            </w:r>
            <w:r w:rsidRPr="00447F0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ная сессия – 25-28.02.2019 г.)</w:t>
            </w:r>
          </w:p>
        </w:tc>
        <w:tc>
          <w:tcPr>
            <w:tcW w:w="11199" w:type="dxa"/>
          </w:tcPr>
          <w:p w:rsidR="00A73CCB" w:rsidRPr="00EB3958" w:rsidRDefault="00A73CCB" w:rsidP="003D402F">
            <w:pPr>
              <w:pStyle w:val="a3"/>
              <w:spacing w:after="0" w:line="240" w:lineRule="auto"/>
              <w:ind w:left="0"/>
              <w:jc w:val="both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447F0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Целевые проблемные курсы для учителе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й, работающих в выпускных клас</w:t>
            </w:r>
            <w:r w:rsidRPr="00447F0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сах основной и средней школы, учреждений СПО, вечерних сме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</w:t>
            </w:r>
            <w:r w:rsidRPr="00447F0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ных школ по теме «Оценка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качества преподавания обществен</w:t>
            </w:r>
            <w:r w:rsidRPr="00447F0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ных ди</w:t>
            </w:r>
            <w:r w:rsidRPr="00447F0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</w:t>
            </w:r>
            <w:r w:rsidRPr="00447F0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ц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иплин. Подготовка учащихся и экспер</w:t>
            </w:r>
            <w:r w:rsidRPr="00447F0A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тов к ЕГЭ, ГИА, РКМ»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 ГБОУ ДПО ПОИКПРО</w:t>
            </w:r>
          </w:p>
        </w:tc>
      </w:tr>
      <w:tr w:rsidR="00A73CCB" w:rsidRPr="00FF2246" w:rsidTr="00A73CCB">
        <w:tc>
          <w:tcPr>
            <w:tcW w:w="709" w:type="dxa"/>
          </w:tcPr>
          <w:p w:rsidR="00A73CCB" w:rsidRPr="00EB3958" w:rsidRDefault="00A73CCB" w:rsidP="00A73CC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73CCB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22.04 – 27.05.2019 (о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ная сессия</w:t>
            </w:r>
            <w:proofErr w:type="gramEnd"/>
          </w:p>
          <w:p w:rsidR="00A73CCB" w:rsidRPr="00EB3958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22 – 26.04.)</w:t>
            </w:r>
            <w:proofErr w:type="gramEnd"/>
          </w:p>
        </w:tc>
        <w:tc>
          <w:tcPr>
            <w:tcW w:w="11199" w:type="dxa"/>
          </w:tcPr>
          <w:p w:rsidR="00A73CCB" w:rsidRPr="00EB3958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К</w:t>
            </w: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урсы ПК для руководителей МО «Методологические основы преподавания истории и обществознания в условиях реализации ФГОС, введения Историко-культурного стандарта по всеобщей истории и Конце</w:t>
            </w: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</w:t>
            </w: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ции преподавания обществознания в РФ»</w:t>
            </w:r>
          </w:p>
        </w:tc>
      </w:tr>
      <w:tr w:rsidR="00A73CCB" w:rsidRPr="00FF2246" w:rsidTr="00A73CCB">
        <w:tc>
          <w:tcPr>
            <w:tcW w:w="709" w:type="dxa"/>
          </w:tcPr>
          <w:p w:rsidR="00A73CCB" w:rsidRPr="00EB3958" w:rsidRDefault="00A73CCB" w:rsidP="00A73CC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73CCB" w:rsidRPr="00EB3958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11 – 13.03.2019</w:t>
            </w:r>
          </w:p>
        </w:tc>
        <w:tc>
          <w:tcPr>
            <w:tcW w:w="11199" w:type="dxa"/>
          </w:tcPr>
          <w:p w:rsidR="00A73CCB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Целевые проблемные курсы «Вопросы геополитики в школьных курсах истории и обществознания: мет</w:t>
            </w: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дология и методика»</w:t>
            </w:r>
          </w:p>
        </w:tc>
      </w:tr>
      <w:tr w:rsidR="00A73CCB" w:rsidRPr="00FF2246" w:rsidTr="00A73CCB">
        <w:tc>
          <w:tcPr>
            <w:tcW w:w="709" w:type="dxa"/>
          </w:tcPr>
          <w:p w:rsidR="00A73CCB" w:rsidRDefault="00A73CCB" w:rsidP="00A73CC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73CCB" w:rsidRPr="00EB3958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</w:tcPr>
          <w:p w:rsidR="00A73CCB" w:rsidRPr="00115BAF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О</w:t>
            </w: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 xml:space="preserve">бластная тематическая консультация 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«</w:t>
            </w: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Преподавание обществоведче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ских дис</w:t>
            </w: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циплин (история, общес</w:t>
            </w: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т</w:t>
            </w: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вознание, право) в условиях перехода на новый ФГОС: нормативно-правовая база и учебно-методический комплекс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»</w:t>
            </w:r>
          </w:p>
        </w:tc>
      </w:tr>
      <w:tr w:rsidR="00A73CCB" w:rsidRPr="00FF2246" w:rsidTr="00A73CCB">
        <w:tc>
          <w:tcPr>
            <w:tcW w:w="709" w:type="dxa"/>
          </w:tcPr>
          <w:p w:rsidR="00A73CCB" w:rsidRDefault="00A73CCB" w:rsidP="00A73CC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73CCB" w:rsidRPr="00EB3958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99" w:type="dxa"/>
          </w:tcPr>
          <w:p w:rsidR="00A73CCB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115BA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Семинар “Итоговая аттестации по обществоведческим дисциплинам: изменения и подготовка учащихся в условиях перехода на ФГОС»</w:t>
            </w:r>
          </w:p>
        </w:tc>
      </w:tr>
      <w:tr w:rsidR="00A73CCB" w:rsidRPr="00FF2246" w:rsidTr="00A73CCB">
        <w:tc>
          <w:tcPr>
            <w:tcW w:w="709" w:type="dxa"/>
          </w:tcPr>
          <w:p w:rsidR="00A73CCB" w:rsidRDefault="00A73CCB" w:rsidP="00A73CCB">
            <w:pPr>
              <w:pStyle w:val="a3"/>
              <w:numPr>
                <w:ilvl w:val="0"/>
                <w:numId w:val="44"/>
              </w:numPr>
              <w:spacing w:after="0" w:line="240" w:lineRule="auto"/>
              <w:jc w:val="center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A73CCB" w:rsidRPr="00EB3958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6.03.2019</w:t>
            </w:r>
          </w:p>
        </w:tc>
        <w:tc>
          <w:tcPr>
            <w:tcW w:w="11199" w:type="dxa"/>
          </w:tcPr>
          <w:p w:rsidR="00A73CCB" w:rsidRPr="00115BAF" w:rsidRDefault="00A73CCB" w:rsidP="003D402F">
            <w:pPr>
              <w:pStyle w:val="a3"/>
              <w:spacing w:after="0" w:line="240" w:lineRule="auto"/>
              <w:ind w:left="0"/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</w:pPr>
            <w:r w:rsidRPr="00A2125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Семинар «Современные УМК по обществоведческим дисциплинам: принципы отбора и методика испол</w:t>
            </w:r>
            <w:r w:rsidRPr="00A2125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ь</w:t>
            </w:r>
            <w:r w:rsidRPr="00A2125F">
              <w:rPr>
                <w:rFonts w:ascii="Times New Roman" w:eastAsiaTheme="minorHAnsi" w:hAnsi="Times New Roman"/>
                <w:sz w:val="24"/>
                <w:szCs w:val="24"/>
                <w:lang w:eastAsia="ru-RU"/>
              </w:rPr>
              <w:t>зования для реализации требований ФГОС и Историко-культурного стандарта по истории России”</w:t>
            </w:r>
          </w:p>
        </w:tc>
      </w:tr>
    </w:tbl>
    <w:p w:rsidR="00A80C03" w:rsidRDefault="00A80C03" w:rsidP="00A80C03">
      <w:pPr>
        <w:jc w:val="both"/>
        <w:rPr>
          <w:b/>
        </w:rPr>
      </w:pPr>
    </w:p>
    <w:p w:rsidR="00A80C03" w:rsidRPr="0022151D" w:rsidRDefault="00A80C03" w:rsidP="0022151D">
      <w:pPr>
        <w:ind w:firstLine="284"/>
        <w:jc w:val="both"/>
        <w:rPr>
          <w:b/>
        </w:rPr>
      </w:pPr>
      <w:r w:rsidRPr="0022151D">
        <w:rPr>
          <w:b/>
        </w:rPr>
        <w:t xml:space="preserve">2.5. </w:t>
      </w:r>
      <w:r w:rsidR="00A55068" w:rsidRPr="0022151D">
        <w:rPr>
          <w:b/>
        </w:rPr>
        <w:t xml:space="preserve">ВЫВОДЫ </w:t>
      </w:r>
    </w:p>
    <w:p w:rsidR="00A55068" w:rsidRPr="0022151D" w:rsidRDefault="00A55068" w:rsidP="0022151D">
      <w:pPr>
        <w:ind w:firstLine="284"/>
        <w:jc w:val="both"/>
        <w:rPr>
          <w:b/>
        </w:rPr>
      </w:pP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 w:rsidRPr="0022151D">
        <w:rPr>
          <w:b/>
        </w:rPr>
        <w:t>Перечень элементов содержания, умений и видов деятельности, усвоение которых выпускниками 9 классов в целом можно сч</w:t>
      </w:r>
      <w:r w:rsidRPr="0022151D">
        <w:rPr>
          <w:b/>
        </w:rPr>
        <w:t>и</w:t>
      </w:r>
      <w:r w:rsidRPr="0022151D">
        <w:rPr>
          <w:b/>
        </w:rPr>
        <w:t>тать достаточным в 2019 г.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дат по периоду VIII–XVII вв.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фактов по периоду VIII–XVII вв.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Знание причин и следствий по периоду VIII–XVII вв.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 - Поиск информации в источнике по периоду VIII–XVII вв.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дат по периоду XVIII – начало XX </w:t>
      </w:r>
      <w:proofErr w:type="gramStart"/>
      <w:r w:rsidRPr="0022151D">
        <w:t>в</w:t>
      </w:r>
      <w:proofErr w:type="gramEnd"/>
      <w:r w:rsidRPr="0022151D">
        <w:t xml:space="preserve">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фактов по периоду XVIII – начало XX </w:t>
      </w:r>
      <w:proofErr w:type="gramStart"/>
      <w:r w:rsidRPr="0022151D">
        <w:t>в</w:t>
      </w:r>
      <w:proofErr w:type="gramEnd"/>
      <w:r w:rsidRPr="0022151D">
        <w:t xml:space="preserve">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причин и следствий по периоду XVIII – начало XX </w:t>
      </w:r>
      <w:proofErr w:type="gramStart"/>
      <w:r w:rsidRPr="0022151D">
        <w:t>в</w:t>
      </w:r>
      <w:proofErr w:type="gramEnd"/>
      <w:r w:rsidRPr="0022151D">
        <w:t xml:space="preserve">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Поиск информации в источнике по периоду XVIII – начало XX </w:t>
      </w:r>
      <w:proofErr w:type="gramStart"/>
      <w:r w:rsidRPr="0022151D">
        <w:t>в</w:t>
      </w:r>
      <w:proofErr w:type="gramEnd"/>
      <w:r w:rsidRPr="0022151D">
        <w:t xml:space="preserve">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выдающихся деятелей отечественной истории по периоду VIII – начало XX </w:t>
      </w:r>
      <w:proofErr w:type="gramStart"/>
      <w:r w:rsidRPr="0022151D">
        <w:t>в</w:t>
      </w:r>
      <w:proofErr w:type="gramEnd"/>
      <w:r w:rsidRPr="0022151D">
        <w:t>.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основных фактов истории культуры России по периоду VIII – начало XX </w:t>
      </w:r>
      <w:proofErr w:type="gramStart"/>
      <w:r w:rsidRPr="0022151D">
        <w:t>в</w:t>
      </w:r>
      <w:proofErr w:type="gramEnd"/>
      <w:r w:rsidRPr="0022151D">
        <w:t xml:space="preserve">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дат по периоду 1914–1941 гг.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фактов по периоду 1914–1941 гг.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причин и следствий по периоду 1914–1941 гг.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фактов по периоду 1941–1945 гг.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Поиск информации в источнике по периоду 1941–1945 гг.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lastRenderedPageBreak/>
        <w:t xml:space="preserve">- Знание дат по периоду 1945–2012 гг.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фактов по периоду 1945–2012 гг.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Поиск информации в источнике по периоду 1945–2012 гг.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выдающихся деятелей отечественной истории по периоду 1945–2012 гг.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основных фактов истории культуры России по периоду 1914–2012 гг.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Работа со статистическим источником информации по периоду VIII–XXI вв. 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понятий, терминов по периоду VIII–XXI вв. </w:t>
      </w:r>
    </w:p>
    <w:p w:rsidR="00A55068" w:rsidRPr="0022151D" w:rsidRDefault="00A55068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Работа с иллюстративным материалом по периоду VIII–XXI вв. </w:t>
      </w:r>
    </w:p>
    <w:p w:rsidR="00A55068" w:rsidRPr="0022151D" w:rsidRDefault="00A55068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Установление последовательности событий по периоду VIII–XXI вв.</w:t>
      </w:r>
    </w:p>
    <w:p w:rsidR="00A55068" w:rsidRPr="0022151D" w:rsidRDefault="00A55068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Систематизация исторической информации (соответствие) по периоду VIII–XXI вв.</w:t>
      </w:r>
    </w:p>
    <w:p w:rsidR="00A55068" w:rsidRPr="0022151D" w:rsidRDefault="00A55068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Работа с информацией, представленной в виде схемы по периоду VIII–XXI вв.</w:t>
      </w:r>
    </w:p>
    <w:p w:rsidR="00A55068" w:rsidRPr="0022151D" w:rsidRDefault="00A55068" w:rsidP="0022151D">
      <w:pPr>
        <w:widowControl w:val="0"/>
        <w:autoSpaceDE w:val="0"/>
        <w:autoSpaceDN w:val="0"/>
        <w:adjustRightInd w:val="0"/>
        <w:ind w:firstLine="284"/>
        <w:jc w:val="both"/>
      </w:pP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center"/>
        <w:rPr>
          <w:b/>
        </w:rPr>
      </w:pPr>
      <w:r w:rsidRPr="0022151D">
        <w:rPr>
          <w:b/>
        </w:rPr>
        <w:t>Перечень элементов содержания, умений и видов деятельности, усвоение которых выпускниками 9 классов в целом нельзя сч</w:t>
      </w:r>
      <w:r w:rsidRPr="0022151D">
        <w:rPr>
          <w:b/>
        </w:rPr>
        <w:t>и</w:t>
      </w:r>
      <w:r w:rsidRPr="0022151D">
        <w:rPr>
          <w:b/>
        </w:rPr>
        <w:t>тать достаточным в 2019 г.</w:t>
      </w:r>
    </w:p>
    <w:p w:rsidR="00A80C03" w:rsidRPr="0022151D" w:rsidRDefault="00A80C03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Работа с исторической картой, схемой по периоду VIII–XXI вв. </w:t>
      </w:r>
    </w:p>
    <w:p w:rsidR="00B51E10" w:rsidRPr="0022151D" w:rsidRDefault="00B51E10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Установление последовательности событий по периоду VIII–XXI вв.</w:t>
      </w:r>
    </w:p>
    <w:p w:rsidR="00B51E10" w:rsidRPr="0022151D" w:rsidRDefault="00B51E10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Систематизация исторической информации (множественный выбор) по периоду VIII– XXI вв.</w:t>
      </w:r>
    </w:p>
    <w:p w:rsidR="00482B31" w:rsidRPr="0022151D" w:rsidRDefault="00482B31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Сравнение исторических событий и явлений по периоду VIII–XXI вв.</w:t>
      </w:r>
    </w:p>
    <w:p w:rsidR="00977A9B" w:rsidRPr="0022151D" w:rsidRDefault="00977A9B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Знание понятий, терминов (задание на выявление лишнего термина в данном ряду) по периоду VIII–XXI вв. </w:t>
      </w:r>
    </w:p>
    <w:p w:rsidR="00482B31" w:rsidRPr="0022151D" w:rsidRDefault="00482B31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Анализ источника. Атрибуция документа по периоду VIII–XXI вв. </w:t>
      </w:r>
    </w:p>
    <w:p w:rsidR="00482B31" w:rsidRPr="0022151D" w:rsidRDefault="00482B31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Анализ источника. Логический анализ структуры текста по периоду VIII–XXI вв. </w:t>
      </w:r>
    </w:p>
    <w:p w:rsidR="00482B31" w:rsidRPr="0022151D" w:rsidRDefault="00482B31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Анализ исторической ситуации. Соотнесение общих исторических процессов и отдельных фактов по периоду VIII–XXI вв. </w:t>
      </w:r>
    </w:p>
    <w:p w:rsidR="00482B31" w:rsidRPr="0022151D" w:rsidRDefault="00482B31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Сравнение исторических событий и явлений по периоду VIII–XXI вв. </w:t>
      </w:r>
    </w:p>
    <w:p w:rsidR="00482B31" w:rsidRPr="0022151D" w:rsidRDefault="00482B31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Составление плана ответа на заданную тему по периоду VIII–XXI вв. </w:t>
      </w:r>
    </w:p>
    <w:p w:rsidR="00482B31" w:rsidRPr="0022151D" w:rsidRDefault="00482B31" w:rsidP="0022151D">
      <w:pPr>
        <w:widowControl w:val="0"/>
        <w:autoSpaceDE w:val="0"/>
        <w:autoSpaceDN w:val="0"/>
        <w:adjustRightInd w:val="0"/>
        <w:ind w:firstLine="284"/>
        <w:jc w:val="both"/>
      </w:pPr>
    </w:p>
    <w:p w:rsidR="00A80C03" w:rsidRPr="0022151D" w:rsidRDefault="00A80C03" w:rsidP="0022151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151D">
        <w:rPr>
          <w:rFonts w:ascii="Times New Roman" w:hAnsi="Times New Roman"/>
          <w:b/>
          <w:sz w:val="24"/>
          <w:szCs w:val="24"/>
          <w:lang w:eastAsia="ru-RU"/>
        </w:rPr>
        <w:t>Предложения по возможным направлениям совершенствования организации и методики обучения школьников.</w:t>
      </w: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Знакомить </w:t>
      </w:r>
      <w:r w:rsidR="007C41DF" w:rsidRPr="0022151D">
        <w:t>обучающихся</w:t>
      </w:r>
      <w:r w:rsidRPr="0022151D">
        <w:t xml:space="preserve"> с кодификатором и спецификацией по предмету «История» с целью извлечения ключевых понятий и терминов, видов деятельности, проверяемых </w:t>
      </w:r>
      <w:proofErr w:type="gramStart"/>
      <w:r w:rsidRPr="0022151D">
        <w:t>у</w:t>
      </w:r>
      <w:proofErr w:type="gramEnd"/>
      <w:r w:rsidRPr="0022151D">
        <w:t xml:space="preserve"> экзаменуемых. </w:t>
      </w: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На основе кодификатора и спецификации определить перечень основных понятий и терминов, необходимых для усвоения курса истории в целом и для качественного выполнения заданий с развернутым ответом. </w:t>
      </w: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Знакомить </w:t>
      </w:r>
      <w:r w:rsidR="007C41DF" w:rsidRPr="0022151D">
        <w:t>обучающихся</w:t>
      </w:r>
      <w:r w:rsidRPr="0022151D">
        <w:t xml:space="preserve"> с типами заданий (формулировками), представленными </w:t>
      </w:r>
      <w:proofErr w:type="gramStart"/>
      <w:r w:rsidRPr="0022151D">
        <w:t>в</w:t>
      </w:r>
      <w:proofErr w:type="gramEnd"/>
      <w:r w:rsidRPr="0022151D">
        <w:t xml:space="preserve"> КИМ ОГЭ. </w:t>
      </w: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Организовывать разные формы работы обучающихся с критериями оценивания заданий с развернутым ответом (самопроверка, взаим</w:t>
      </w:r>
      <w:r w:rsidRPr="0022151D">
        <w:t>о</w:t>
      </w:r>
      <w:r w:rsidRPr="0022151D">
        <w:t xml:space="preserve">проверка, комментарий к проверке по критериям). </w:t>
      </w: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Создавать на уроках учебные проблемные ситуации и вовлекать </w:t>
      </w:r>
      <w:r w:rsidR="007C41DF" w:rsidRPr="0022151D">
        <w:t>обучающихся</w:t>
      </w:r>
      <w:r w:rsidRPr="0022151D">
        <w:t xml:space="preserve"> к дискуссиям с целью развития навыков аргументации своей позиции.</w:t>
      </w:r>
      <w:r w:rsidR="007C41DF" w:rsidRPr="0022151D">
        <w:t xml:space="preserve"> </w:t>
      </w: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proofErr w:type="gramStart"/>
      <w:r w:rsidRPr="0022151D">
        <w:t xml:space="preserve">- Систематически вести работу с </w:t>
      </w:r>
      <w:r w:rsidR="007C41DF" w:rsidRPr="0022151D">
        <w:t>обучающихся</w:t>
      </w:r>
      <w:r w:rsidRPr="0022151D">
        <w:t xml:space="preserve"> по усвоению понятийного аппарата курса истории</w:t>
      </w:r>
      <w:r w:rsidR="007C41DF" w:rsidRPr="0022151D">
        <w:t xml:space="preserve"> (</w:t>
      </w:r>
      <w:r w:rsidRPr="0022151D">
        <w:t>развивать умения выделять характе</w:t>
      </w:r>
      <w:r w:rsidRPr="0022151D">
        <w:t>р</w:t>
      </w:r>
      <w:r w:rsidRPr="0022151D">
        <w:lastRenderedPageBreak/>
        <w:t>ные признаки понятия, а также умения использовать понятие и его признаки для объяснения фактов и явлений; при изучении основных п</w:t>
      </w:r>
      <w:r w:rsidRPr="0022151D">
        <w:t>о</w:t>
      </w:r>
      <w:r w:rsidRPr="0022151D">
        <w:t>нятий и терминов рассматривать их существенные признаки, а также рассматривать их с точки зрения хронологии исторических событий и явлений</w:t>
      </w:r>
      <w:r w:rsidR="007C41DF" w:rsidRPr="0022151D">
        <w:t>)</w:t>
      </w:r>
      <w:r w:rsidRPr="0022151D">
        <w:t xml:space="preserve">. </w:t>
      </w:r>
      <w:proofErr w:type="gramEnd"/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Проводить на </w:t>
      </w:r>
      <w:r w:rsidR="007C41DF" w:rsidRPr="0022151D">
        <w:t>уроках</w:t>
      </w:r>
      <w:r w:rsidRPr="0022151D">
        <w:t xml:space="preserve"> анализ исторической ситуации, с обязательным определением необходимых характеристик: времени и места де</w:t>
      </w:r>
      <w:r w:rsidRPr="0022151D">
        <w:t>й</w:t>
      </w:r>
      <w:r w:rsidRPr="0022151D">
        <w:t>ствия событий или совокупности событий, определивших содержание конкретной ситуации; людей, социальных групп, причастных к да</w:t>
      </w:r>
      <w:r w:rsidRPr="0022151D">
        <w:t>н</w:t>
      </w:r>
      <w:r w:rsidRPr="0022151D">
        <w:t xml:space="preserve">ной ситуации; материальных предметов, имевших отношение к деятельности людей в этой ситуации; причины, итоги, последствия значения исторической ситуации. </w:t>
      </w: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Использовать для анализа на уроке исторические источники, содержащиеся в учебнике, в рабочей тетради, в атласе, в других матери</w:t>
      </w:r>
      <w:r w:rsidRPr="0022151D">
        <w:t>а</w:t>
      </w:r>
      <w:r w:rsidRPr="0022151D">
        <w:t xml:space="preserve">лах. </w:t>
      </w: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</w:t>
      </w:r>
      <w:r w:rsidR="00416537" w:rsidRPr="0022151D">
        <w:t>С</w:t>
      </w:r>
      <w:r w:rsidRPr="0022151D">
        <w:t>истематическ</w:t>
      </w:r>
      <w:r w:rsidR="00416537" w:rsidRPr="0022151D">
        <w:t>и</w:t>
      </w:r>
      <w:r w:rsidRPr="0022151D">
        <w:t xml:space="preserve"> обуч</w:t>
      </w:r>
      <w:r w:rsidR="00416537" w:rsidRPr="0022151D">
        <w:t>ать</w:t>
      </w:r>
      <w:r w:rsidRPr="0022151D">
        <w:t xml:space="preserve"> написани</w:t>
      </w:r>
      <w:r w:rsidR="00416537" w:rsidRPr="0022151D">
        <w:t>ю</w:t>
      </w:r>
      <w:r w:rsidRPr="0022151D">
        <w:t xml:space="preserve"> развернутого плана ответа по заданной теме (по разделу темы или по проблеме темы). </w:t>
      </w:r>
    </w:p>
    <w:p w:rsidR="00416537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Систематически проводить с </w:t>
      </w:r>
      <w:proofErr w:type="gramStart"/>
      <w:r w:rsidR="00416537" w:rsidRPr="0022151D">
        <w:t>обучающихся</w:t>
      </w:r>
      <w:proofErr w:type="gramEnd"/>
      <w:r w:rsidRPr="0022151D">
        <w:t xml:space="preserve"> работу по анализу исторического источника по следующим заданиям: </w:t>
      </w:r>
    </w:p>
    <w:p w:rsidR="00416537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1) определять тип документа, время написания документа или историческую эпоху, автора (если возможно) или принадлежность предп</w:t>
      </w:r>
      <w:r w:rsidRPr="0022151D">
        <w:t>о</w:t>
      </w:r>
      <w:r w:rsidRPr="0022151D">
        <w:t xml:space="preserve">лагаемого автора к социальной группе; </w:t>
      </w:r>
    </w:p>
    <w:p w:rsidR="00416537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2) составлять свои вопросы к документу (по содержанию документа, простые вопросы, сложные вопросы и т.д.); </w:t>
      </w:r>
    </w:p>
    <w:p w:rsidR="00416537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3) располагать несколько документов в хронологическом порядке;</w:t>
      </w:r>
    </w:p>
    <w:p w:rsidR="00416537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4) анализировать документ в контексте исторической ситуации; </w:t>
      </w:r>
    </w:p>
    <w:p w:rsidR="00416537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5) анализировать документ по предлагаемому или по самостоятельно составленному плану; </w:t>
      </w:r>
    </w:p>
    <w:p w:rsidR="00416537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6) проводить поиск необходимой или заданной информации в одном или нескольких исторических документах, а также извлекать из н</w:t>
      </w:r>
      <w:r w:rsidRPr="0022151D">
        <w:t>е</w:t>
      </w:r>
      <w:r w:rsidRPr="0022151D">
        <w:t>скольких исторических документов необходимую в соответствии с заданием (вопросом) информацию, обобщать и анализировать;</w:t>
      </w:r>
    </w:p>
    <w:p w:rsidR="00416537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7) сопоставлять исторический документ с другими историческими источниками, находить в исторических источниках подтверждение или опровержение утверждениям, представленным в историческом документе, и использовать документ для доказательства собственного мн</w:t>
      </w:r>
      <w:r w:rsidRPr="0022151D">
        <w:t>е</w:t>
      </w:r>
      <w:r w:rsidRPr="0022151D">
        <w:t xml:space="preserve">ния; </w:t>
      </w: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8) выявлять причинно-следственные связи событий и фактов, отраженных в историческом документе. </w:t>
      </w:r>
    </w:p>
    <w:p w:rsidR="00416537" w:rsidRPr="0022151D" w:rsidRDefault="00416537" w:rsidP="0022151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416537" w:rsidRPr="0022151D" w:rsidRDefault="00416537" w:rsidP="0022151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151D">
        <w:rPr>
          <w:rFonts w:ascii="Times New Roman" w:hAnsi="Times New Roman"/>
          <w:b/>
          <w:sz w:val="24"/>
          <w:szCs w:val="24"/>
          <w:lang w:eastAsia="ru-RU"/>
        </w:rPr>
        <w:t>Предложения по возможным направлениям диагностики учебных достижений</w:t>
      </w:r>
    </w:p>
    <w:p w:rsidR="00416537" w:rsidRPr="0022151D" w:rsidRDefault="00416537" w:rsidP="0022151D">
      <w:pPr>
        <w:pStyle w:val="a3"/>
        <w:spacing w:after="0" w:line="240" w:lineRule="auto"/>
        <w:ind w:left="0" w:firstLine="284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2151D">
        <w:rPr>
          <w:rFonts w:ascii="Times New Roman" w:hAnsi="Times New Roman"/>
          <w:b/>
          <w:sz w:val="24"/>
          <w:szCs w:val="24"/>
          <w:lang w:eastAsia="ru-RU"/>
        </w:rPr>
        <w:t>по предмету в субъекте РФ.</w:t>
      </w:r>
    </w:p>
    <w:p w:rsidR="00B6638E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При проведении диагностики предлагать </w:t>
      </w:r>
      <w:proofErr w:type="gramStart"/>
      <w:r w:rsidR="00B6638E" w:rsidRPr="0022151D">
        <w:t>обучающимся</w:t>
      </w:r>
      <w:proofErr w:type="gramEnd"/>
      <w:r w:rsidRPr="0022151D">
        <w:t xml:space="preserve"> разнообразные задания: </w:t>
      </w:r>
    </w:p>
    <w:p w:rsidR="00B6638E" w:rsidRPr="0022151D" w:rsidRDefault="006B72BE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1) </w:t>
      </w:r>
      <w:r w:rsidR="008A09F4" w:rsidRPr="0022151D">
        <w:t xml:space="preserve">распознавание основных исторических фактов, событий, явлений по истории России и всеобщей истории; </w:t>
      </w:r>
    </w:p>
    <w:p w:rsidR="00B6638E" w:rsidRPr="0022151D" w:rsidRDefault="006B72BE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2) </w:t>
      </w:r>
      <w:r w:rsidR="008A09F4" w:rsidRPr="0022151D">
        <w:t xml:space="preserve">раскрытие смысла ключевых исторических терминов и понятий; </w:t>
      </w:r>
    </w:p>
    <w:p w:rsidR="00B6638E" w:rsidRPr="0022151D" w:rsidRDefault="006B72BE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3) </w:t>
      </w:r>
      <w:r w:rsidR="008A09F4" w:rsidRPr="0022151D">
        <w:t xml:space="preserve">знание персоналий по истории России и всеобщей истории; </w:t>
      </w:r>
    </w:p>
    <w:p w:rsidR="00B6638E" w:rsidRPr="0022151D" w:rsidRDefault="006B72BE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4) </w:t>
      </w:r>
      <w:r w:rsidR="008A09F4" w:rsidRPr="0022151D">
        <w:t xml:space="preserve">определение важнейших достижений культуры и системы ценностей, сформировавшихся в ходе исторического развития; </w:t>
      </w:r>
    </w:p>
    <w:p w:rsidR="003750CE" w:rsidRPr="0022151D" w:rsidRDefault="006B72BE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5) </w:t>
      </w:r>
      <w:r w:rsidR="008A09F4" w:rsidRPr="0022151D">
        <w:t>объяснение исторических явлений; установление функциональных и причинно</w:t>
      </w:r>
      <w:r w:rsidR="00B6638E" w:rsidRPr="0022151D">
        <w:t>-</w:t>
      </w:r>
      <w:r w:rsidR="008A09F4" w:rsidRPr="0022151D">
        <w:t xml:space="preserve">следственных связей между историческими фактами и явлениями; </w:t>
      </w:r>
    </w:p>
    <w:p w:rsidR="003750CE" w:rsidRPr="0022151D" w:rsidRDefault="006B72BE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6) </w:t>
      </w:r>
      <w:r w:rsidR="008A09F4" w:rsidRPr="0022151D">
        <w:t xml:space="preserve">анализ исторических процессов, деятельности исторических личностей; </w:t>
      </w:r>
    </w:p>
    <w:p w:rsidR="003750CE" w:rsidRPr="0022151D" w:rsidRDefault="006B72BE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7) </w:t>
      </w:r>
      <w:r w:rsidR="008A09F4" w:rsidRPr="0022151D">
        <w:t xml:space="preserve">сравнение между собою исторических явлений и процессов, выявление общих и различных черт; </w:t>
      </w:r>
    </w:p>
    <w:p w:rsidR="006B72BE" w:rsidRPr="0022151D" w:rsidRDefault="006B72BE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8) </w:t>
      </w:r>
      <w:r w:rsidR="008A09F4" w:rsidRPr="0022151D">
        <w:t xml:space="preserve">сравнение и анализ визуализированных статистических данных, представленных не в текстовом формате. </w:t>
      </w:r>
    </w:p>
    <w:p w:rsidR="008A09F4" w:rsidRPr="0022151D" w:rsidRDefault="006B72BE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lastRenderedPageBreak/>
        <w:t xml:space="preserve">- </w:t>
      </w:r>
      <w:r w:rsidR="008A09F4" w:rsidRPr="0022151D">
        <w:t>В рамках текущего, периодического контроля и промежуточной аттестации проверять уровень подготовки обучающихся, уровень до</w:t>
      </w:r>
      <w:r w:rsidR="008A09F4" w:rsidRPr="0022151D">
        <w:t>с</w:t>
      </w:r>
      <w:r w:rsidR="008A09F4" w:rsidRPr="0022151D">
        <w:t xml:space="preserve">тижения образовательных результатов на основе типовых заданий, являющихся основой КИМ ОГЭ по истории. </w:t>
      </w:r>
    </w:p>
    <w:p w:rsidR="007C41DF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Приблизить систему оценивания в рамках текущего контроля и промежуточной аттестации к </w:t>
      </w:r>
      <w:proofErr w:type="spellStart"/>
      <w:r w:rsidRPr="0022151D">
        <w:t>критериальной</w:t>
      </w:r>
      <w:proofErr w:type="spellEnd"/>
      <w:r w:rsidRPr="0022151D">
        <w:t xml:space="preserve"> системе оценивания экз</w:t>
      </w:r>
      <w:r w:rsidRPr="0022151D">
        <w:t>а</w:t>
      </w:r>
      <w:r w:rsidRPr="0022151D">
        <w:t xml:space="preserve">менационной работы. </w:t>
      </w: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В рамках организации промежуточной аттестации предлагать учащимся к выполнению задания с развернутыми ответами, в том числе из открытого банка заданий ФГБНУ «ФИПИ».</w:t>
      </w:r>
    </w:p>
    <w:p w:rsidR="008A09F4" w:rsidRPr="0022151D" w:rsidRDefault="008A09F4" w:rsidP="0022151D">
      <w:pPr>
        <w:pStyle w:val="a3"/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80C03" w:rsidRPr="0022151D" w:rsidRDefault="00A80C03" w:rsidP="0022151D">
      <w:pPr>
        <w:pStyle w:val="1"/>
        <w:spacing w:before="0"/>
        <w:ind w:firstLine="284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22151D">
        <w:rPr>
          <w:rFonts w:ascii="Times New Roman" w:eastAsia="Times New Roman" w:hAnsi="Times New Roman" w:cs="Times New Roman"/>
          <w:color w:val="auto"/>
          <w:sz w:val="24"/>
          <w:szCs w:val="24"/>
        </w:rPr>
        <w:t>2.6. РЕКОМЕНДАЦИИ</w:t>
      </w:r>
    </w:p>
    <w:p w:rsidR="00856ED5" w:rsidRPr="0022151D" w:rsidRDefault="00856ED5" w:rsidP="0022151D">
      <w:pPr>
        <w:widowControl w:val="0"/>
        <w:autoSpaceDE w:val="0"/>
        <w:autoSpaceDN w:val="0"/>
        <w:adjustRightInd w:val="0"/>
        <w:ind w:firstLine="284"/>
      </w:pPr>
      <w:bookmarkStart w:id="0" w:name="page17"/>
      <w:bookmarkEnd w:id="0"/>
    </w:p>
    <w:p w:rsidR="00674B8A" w:rsidRPr="0022151D" w:rsidRDefault="007B4AB3" w:rsidP="001C577F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Включить </w:t>
      </w:r>
      <w:r w:rsidR="00134274">
        <w:t xml:space="preserve">в </w:t>
      </w:r>
      <w:r w:rsidR="000114E7" w:rsidRPr="0022151D">
        <w:t xml:space="preserve">систему </w:t>
      </w:r>
      <w:proofErr w:type="spellStart"/>
      <w:r w:rsidR="000114E7" w:rsidRPr="0022151D">
        <w:t>постдипломного</w:t>
      </w:r>
      <w:proofErr w:type="spellEnd"/>
      <w:r w:rsidR="000114E7" w:rsidRPr="0022151D">
        <w:t xml:space="preserve"> образования и самообразования педагогов, в работу методических объединений</w:t>
      </w:r>
      <w:r w:rsidR="00674B8A" w:rsidRPr="0022151D">
        <w:t xml:space="preserve"> изучение пробле</w:t>
      </w:r>
      <w:r w:rsidR="00674B8A" w:rsidRPr="0022151D">
        <w:t>м</w:t>
      </w:r>
      <w:r w:rsidR="00674B8A" w:rsidRPr="0022151D">
        <w:t>ных вопросов подготовки обучающихся к ОГЭ:</w:t>
      </w:r>
    </w:p>
    <w:p w:rsidR="00674B8A" w:rsidRPr="0022151D" w:rsidRDefault="00674B8A" w:rsidP="001C577F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технологии продуктивного чтения;</w:t>
      </w:r>
    </w:p>
    <w:p w:rsidR="005E448B" w:rsidRPr="0022151D" w:rsidRDefault="00674B8A" w:rsidP="001C577F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технологии критического мышления</w:t>
      </w:r>
      <w:r w:rsidR="005E448B" w:rsidRPr="0022151D">
        <w:t>;</w:t>
      </w:r>
    </w:p>
    <w:p w:rsidR="000114E7" w:rsidRPr="0022151D" w:rsidRDefault="005E448B" w:rsidP="001C577F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проблемный подход к изучению учебного материала;</w:t>
      </w:r>
    </w:p>
    <w:p w:rsidR="005E448B" w:rsidRPr="0022151D" w:rsidRDefault="005E448B" w:rsidP="001C577F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развитие у </w:t>
      </w:r>
      <w:proofErr w:type="gramStart"/>
      <w:r w:rsidRPr="0022151D">
        <w:t>обучающихся</w:t>
      </w:r>
      <w:proofErr w:type="gramEnd"/>
      <w:r w:rsidRPr="0022151D">
        <w:t xml:space="preserve"> УУД при изучении истории;</w:t>
      </w:r>
    </w:p>
    <w:p w:rsidR="004A10FF" w:rsidRPr="0022151D" w:rsidRDefault="005E448B" w:rsidP="001C577F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ф</w:t>
      </w:r>
      <w:r w:rsidR="007B4AB3" w:rsidRPr="0022151D">
        <w:t xml:space="preserve">ормы и методы </w:t>
      </w:r>
      <w:r w:rsidRPr="0022151D">
        <w:t xml:space="preserve">развития </w:t>
      </w:r>
      <w:r w:rsidR="007B4AB3" w:rsidRPr="0022151D">
        <w:t>исследовательских</w:t>
      </w:r>
      <w:r w:rsidRPr="0022151D">
        <w:t xml:space="preserve"> навыков обучающихся при изучении истории;</w:t>
      </w:r>
    </w:p>
    <w:p w:rsidR="004A10FF" w:rsidRPr="0022151D" w:rsidRDefault="005E448B" w:rsidP="001C577F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>- ко</w:t>
      </w:r>
      <w:r w:rsidR="007B4AB3" w:rsidRPr="0022151D">
        <w:t>нтрольно-оценочн</w:t>
      </w:r>
      <w:r w:rsidRPr="0022151D">
        <w:t>ая</w:t>
      </w:r>
      <w:r w:rsidR="007B4AB3" w:rsidRPr="0022151D">
        <w:t xml:space="preserve"> деятельност</w:t>
      </w:r>
      <w:r w:rsidRPr="0022151D">
        <w:t>ь</w:t>
      </w:r>
      <w:r w:rsidR="007B4AB3" w:rsidRPr="0022151D">
        <w:t xml:space="preserve"> учителя </w:t>
      </w:r>
      <w:r w:rsidRPr="0022151D">
        <w:t xml:space="preserve">при подготовке </w:t>
      </w:r>
      <w:proofErr w:type="gramStart"/>
      <w:r w:rsidRPr="0022151D">
        <w:t>обучающихся</w:t>
      </w:r>
      <w:proofErr w:type="gramEnd"/>
      <w:r w:rsidRPr="0022151D">
        <w:t xml:space="preserve"> к ОГЭ;</w:t>
      </w:r>
      <w:r w:rsidR="007B4AB3" w:rsidRPr="0022151D">
        <w:t xml:space="preserve"> </w:t>
      </w:r>
    </w:p>
    <w:p w:rsidR="008A09F4" w:rsidRDefault="005E448B" w:rsidP="001C577F">
      <w:pPr>
        <w:widowControl w:val="0"/>
        <w:autoSpaceDE w:val="0"/>
        <w:autoSpaceDN w:val="0"/>
        <w:adjustRightInd w:val="0"/>
        <w:ind w:firstLine="284"/>
        <w:jc w:val="both"/>
      </w:pPr>
      <w:r w:rsidRPr="0022151D">
        <w:t xml:space="preserve">- </w:t>
      </w:r>
      <w:r w:rsidR="007B4AB3" w:rsidRPr="0022151D">
        <w:t>эффективны</w:t>
      </w:r>
      <w:r w:rsidRPr="0022151D">
        <w:t>е</w:t>
      </w:r>
      <w:r w:rsidR="007B4AB3" w:rsidRPr="0022151D">
        <w:t xml:space="preserve"> метод</w:t>
      </w:r>
      <w:r w:rsidRPr="0022151D">
        <w:t>ы</w:t>
      </w:r>
      <w:r w:rsidR="0055375F">
        <w:t xml:space="preserve"> преподавания истории;</w:t>
      </w:r>
    </w:p>
    <w:p w:rsidR="0055375F" w:rsidRDefault="0055375F" w:rsidP="001C577F">
      <w:pPr>
        <w:widowControl w:val="0"/>
        <w:autoSpaceDE w:val="0"/>
        <w:autoSpaceDN w:val="0"/>
        <w:adjustRightInd w:val="0"/>
        <w:ind w:firstLine="284"/>
        <w:jc w:val="both"/>
      </w:pPr>
      <w:r>
        <w:t xml:space="preserve">- дифференцированный подход при подготовке </w:t>
      </w:r>
      <w:proofErr w:type="gramStart"/>
      <w:r>
        <w:t>обучающихся</w:t>
      </w:r>
      <w:proofErr w:type="gramEnd"/>
      <w:r>
        <w:t xml:space="preserve"> к ОГЭ.</w:t>
      </w:r>
      <w:bookmarkStart w:id="1" w:name="_GoBack"/>
      <w:bookmarkEnd w:id="1"/>
    </w:p>
    <w:p w:rsidR="00AD39C1" w:rsidRPr="0022151D" w:rsidRDefault="00AD39C1" w:rsidP="001C577F">
      <w:pPr>
        <w:widowControl w:val="0"/>
        <w:autoSpaceDE w:val="0"/>
        <w:autoSpaceDN w:val="0"/>
        <w:adjustRightInd w:val="0"/>
        <w:ind w:firstLine="284"/>
        <w:jc w:val="both"/>
      </w:pPr>
    </w:p>
    <w:p w:rsidR="008A09F4" w:rsidRPr="0022151D" w:rsidRDefault="008A09F4" w:rsidP="0022151D">
      <w:pPr>
        <w:widowControl w:val="0"/>
        <w:autoSpaceDE w:val="0"/>
        <w:autoSpaceDN w:val="0"/>
        <w:adjustRightInd w:val="0"/>
        <w:ind w:firstLine="284"/>
      </w:pPr>
    </w:p>
    <w:tbl>
      <w:tblPr>
        <w:tblW w:w="1318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53"/>
        <w:gridCol w:w="4961"/>
        <w:gridCol w:w="3969"/>
      </w:tblGrid>
      <w:tr w:rsidR="00AE44E1" w:rsidRPr="00AE44E1" w:rsidTr="00AD39C1">
        <w:tc>
          <w:tcPr>
            <w:tcW w:w="4253" w:type="dxa"/>
            <w:shd w:val="clear" w:color="auto" w:fill="auto"/>
          </w:tcPr>
          <w:p w:rsidR="00AE44E1" w:rsidRPr="00AE44E1" w:rsidRDefault="00AE44E1" w:rsidP="00AE44E1">
            <w:pPr>
              <w:widowControl w:val="0"/>
              <w:jc w:val="both"/>
              <w:rPr>
                <w:rFonts w:eastAsia="Calibri"/>
              </w:rPr>
            </w:pPr>
            <w:r w:rsidRPr="00AE44E1">
              <w:rPr>
                <w:rFonts w:eastAsia="Calibri"/>
              </w:rPr>
              <w:t>Ответственный специалист, выпо</w:t>
            </w:r>
            <w:r w:rsidRPr="00AE44E1">
              <w:rPr>
                <w:rFonts w:eastAsia="Calibri"/>
              </w:rPr>
              <w:t>л</w:t>
            </w:r>
            <w:r w:rsidRPr="00AE44E1">
              <w:rPr>
                <w:rFonts w:eastAsia="Calibri"/>
              </w:rPr>
              <w:t>нявший анализ результатов ОГЭ по ист</w:t>
            </w:r>
            <w:r w:rsidRPr="00AE44E1">
              <w:rPr>
                <w:rFonts w:eastAsia="Calibri"/>
              </w:rPr>
              <w:t>о</w:t>
            </w:r>
            <w:r w:rsidRPr="00AE44E1">
              <w:rPr>
                <w:rFonts w:eastAsia="Calibri"/>
              </w:rPr>
              <w:t>рии</w:t>
            </w:r>
          </w:p>
        </w:tc>
        <w:tc>
          <w:tcPr>
            <w:tcW w:w="4961" w:type="dxa"/>
            <w:shd w:val="clear" w:color="auto" w:fill="auto"/>
          </w:tcPr>
          <w:p w:rsidR="00AE44E1" w:rsidRPr="00AE44E1" w:rsidRDefault="00AE44E1" w:rsidP="00AE44E1">
            <w:pPr>
              <w:jc w:val="both"/>
            </w:pPr>
            <w:r w:rsidRPr="00AE44E1">
              <w:t>Шагин Иван Анатольевич</w:t>
            </w:r>
          </w:p>
          <w:p w:rsidR="00AE44E1" w:rsidRPr="00AE44E1" w:rsidRDefault="00AE44E1" w:rsidP="00AE44E1">
            <w:pPr>
              <w:jc w:val="both"/>
            </w:pPr>
          </w:p>
          <w:p w:rsidR="00AE44E1" w:rsidRPr="00AE44E1" w:rsidRDefault="00AE44E1" w:rsidP="00AE44E1">
            <w:pPr>
              <w:jc w:val="both"/>
            </w:pPr>
            <w:r w:rsidRPr="00AE44E1">
              <w:t>учитель истории, обществознания, экономики и права</w:t>
            </w:r>
          </w:p>
          <w:p w:rsidR="00AE44E1" w:rsidRPr="00AE44E1" w:rsidRDefault="00AE44E1" w:rsidP="00AE44E1">
            <w:pPr>
              <w:jc w:val="both"/>
            </w:pPr>
            <w:r w:rsidRPr="00AE44E1">
              <w:t>МБОУ "Средняя общеобразовательная шк</w:t>
            </w:r>
            <w:r w:rsidRPr="00AE44E1">
              <w:t>о</w:t>
            </w:r>
            <w:r w:rsidRPr="00AE44E1">
              <w:t>ла" № 2 г. Пскова</w:t>
            </w:r>
          </w:p>
          <w:p w:rsidR="00AE44E1" w:rsidRPr="00AE44E1" w:rsidRDefault="00AE44E1" w:rsidP="00AE44E1">
            <w:pPr>
              <w:jc w:val="both"/>
            </w:pPr>
          </w:p>
          <w:p w:rsidR="00AE44E1" w:rsidRPr="00AE44E1" w:rsidRDefault="00AE44E1" w:rsidP="003D402F">
            <w:pPr>
              <w:widowControl w:val="0"/>
              <w:jc w:val="both"/>
              <w:rPr>
                <w:rFonts w:eastAsia="Calibri"/>
              </w:rPr>
            </w:pPr>
          </w:p>
        </w:tc>
        <w:tc>
          <w:tcPr>
            <w:tcW w:w="3969" w:type="dxa"/>
          </w:tcPr>
          <w:p w:rsidR="00AE44E1" w:rsidRPr="00AE44E1" w:rsidRDefault="00AE44E1" w:rsidP="003D402F">
            <w:pPr>
              <w:widowControl w:val="0"/>
              <w:jc w:val="both"/>
              <w:rPr>
                <w:rFonts w:eastAsia="Calibri"/>
              </w:rPr>
            </w:pPr>
            <w:proofErr w:type="gramStart"/>
            <w:r w:rsidRPr="00AE44E1">
              <w:rPr>
                <w:rFonts w:eastAsia="Calibri"/>
              </w:rPr>
              <w:t>Председатель региональной ПК по истории</w:t>
            </w:r>
            <w:proofErr w:type="gramEnd"/>
          </w:p>
        </w:tc>
      </w:tr>
    </w:tbl>
    <w:p w:rsidR="00597C86" w:rsidRDefault="00597C86" w:rsidP="007B4AB3">
      <w:pPr>
        <w:widowControl w:val="0"/>
        <w:autoSpaceDE w:val="0"/>
        <w:autoSpaceDN w:val="0"/>
        <w:adjustRightInd w:val="0"/>
      </w:pPr>
    </w:p>
    <w:sectPr w:rsidR="00597C86" w:rsidSect="005D10FE">
      <w:headerReference w:type="default" r:id="rId8"/>
      <w:pgSz w:w="16838" w:h="11906" w:orient="landscape"/>
      <w:pgMar w:top="1276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408" w:rsidRDefault="007B1408" w:rsidP="005060D9">
      <w:r>
        <w:separator/>
      </w:r>
    </w:p>
  </w:endnote>
  <w:endnote w:type="continuationSeparator" w:id="0">
    <w:p w:rsidR="007B1408" w:rsidRDefault="007B1408" w:rsidP="005060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ans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408" w:rsidRDefault="007B1408" w:rsidP="005060D9">
      <w:r>
        <w:separator/>
      </w:r>
    </w:p>
  </w:footnote>
  <w:footnote w:type="continuationSeparator" w:id="0">
    <w:p w:rsidR="007B1408" w:rsidRDefault="007B1408" w:rsidP="005060D9">
      <w:r>
        <w:continuationSeparator/>
      </w:r>
    </w:p>
  </w:footnote>
  <w:footnote w:id="1">
    <w:p w:rsidR="005D10FE" w:rsidRDefault="005D10FE" w:rsidP="006A6E02">
      <w:pPr>
        <w:pStyle w:val="FootnoteText1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2">
    <w:p w:rsidR="005D10FE" w:rsidRDefault="005D10FE" w:rsidP="006A6E02">
      <w:pPr>
        <w:pStyle w:val="FootnoteText1"/>
      </w:pPr>
      <w:r>
        <w:rPr>
          <w:rStyle w:val="af8"/>
        </w:rPr>
        <w:footnoteRef/>
      </w:r>
      <w:r>
        <w:t xml:space="preserve">  </w:t>
      </w:r>
      <w:r>
        <w:rPr>
          <w:rFonts w:ascii="Times New Roman" w:hAnsi="Times New Roman"/>
        </w:rPr>
        <w:t>% - Процент от общего числа участников по предмету</w:t>
      </w:r>
    </w:p>
  </w:footnote>
  <w:footnote w:id="3">
    <w:p w:rsidR="005D10FE" w:rsidRDefault="005D10FE" w:rsidP="006A6E02">
      <w:pPr>
        <w:pStyle w:val="FootnoteText1"/>
      </w:pPr>
      <w:r>
        <w:rPr>
          <w:rStyle w:val="af8"/>
        </w:rPr>
        <w:footnoteRef/>
      </w:r>
      <w:r>
        <w:t xml:space="preserve"> </w:t>
      </w:r>
      <w:r>
        <w:rPr>
          <w:rFonts w:ascii="Times New Roman" w:hAnsi="Times New Roman"/>
        </w:rPr>
        <w:t>Указывается доля обучающихся от общего числа участников по предмету.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93607525"/>
      <w:docPartObj>
        <w:docPartGallery w:val="Page Numbers (Top of Page)"/>
        <w:docPartUnique/>
      </w:docPartObj>
    </w:sdtPr>
    <w:sdtContent>
      <w:p w:rsidR="005D10FE" w:rsidRDefault="000F34D2">
        <w:pPr>
          <w:pStyle w:val="ae"/>
          <w:jc w:val="center"/>
        </w:pPr>
        <w:r>
          <w:rPr>
            <w:noProof/>
          </w:rPr>
          <w:fldChar w:fldCharType="begin"/>
        </w:r>
        <w:r w:rsidR="005D10FE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162B04"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5D10FE" w:rsidRDefault="005D10FE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6784"/>
    <w:multiLevelType w:val="hybridMultilevel"/>
    <w:tmpl w:val="00004AE1"/>
    <w:lvl w:ilvl="0" w:tplc="00003D6C">
      <w:start w:val="1"/>
      <w:numFmt w:val="bullet"/>
      <w:lvlText w:val="и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BC5596"/>
    <w:multiLevelType w:val="multilevel"/>
    <w:tmpl w:val="3904C02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3271981"/>
    <w:multiLevelType w:val="hybridMultilevel"/>
    <w:tmpl w:val="2A7A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B721DD"/>
    <w:multiLevelType w:val="hybridMultilevel"/>
    <w:tmpl w:val="877C351A"/>
    <w:lvl w:ilvl="0" w:tplc="413C1A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3D3F81"/>
    <w:multiLevelType w:val="hybridMultilevel"/>
    <w:tmpl w:val="C4CC7A86"/>
    <w:lvl w:ilvl="0" w:tplc="E37A44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84562D8"/>
    <w:multiLevelType w:val="hybridMultilevel"/>
    <w:tmpl w:val="096264F8"/>
    <w:lvl w:ilvl="0" w:tplc="ECB6C78C">
      <w:start w:val="1"/>
      <w:numFmt w:val="upperRoman"/>
      <w:lvlText w:val="Раздел %1."/>
      <w:lvlJc w:val="right"/>
      <w:pPr>
        <w:tabs>
          <w:tab w:val="num" w:pos="644"/>
        </w:tabs>
        <w:ind w:left="644" w:hanging="360"/>
      </w:pPr>
      <w:rPr>
        <w:rFonts w:hint="default"/>
        <w:b/>
        <w:i w:val="0"/>
      </w:rPr>
    </w:lvl>
    <w:lvl w:ilvl="1" w:tplc="C9B0012A">
      <w:start w:val="1"/>
      <w:numFmt w:val="bullet"/>
      <w:lvlText w:val="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6">
    <w:nsid w:val="0F584ABB"/>
    <w:multiLevelType w:val="hybridMultilevel"/>
    <w:tmpl w:val="75662D9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0FC36541"/>
    <w:multiLevelType w:val="hybridMultilevel"/>
    <w:tmpl w:val="88BAE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3346120"/>
    <w:multiLevelType w:val="hybridMultilevel"/>
    <w:tmpl w:val="A0101418"/>
    <w:lvl w:ilvl="0" w:tplc="04190003">
      <w:start w:val="1"/>
      <w:numFmt w:val="bullet"/>
      <w:lvlText w:val="o"/>
      <w:lvlJc w:val="left"/>
      <w:pPr>
        <w:ind w:left="2181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9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1" w:hanging="360"/>
      </w:pPr>
      <w:rPr>
        <w:rFonts w:ascii="Wingdings" w:hAnsi="Wingdings" w:hint="default"/>
      </w:rPr>
    </w:lvl>
  </w:abstractNum>
  <w:abstractNum w:abstractNumId="9">
    <w:nsid w:val="200B74B9"/>
    <w:multiLevelType w:val="multilevel"/>
    <w:tmpl w:val="76367022"/>
    <w:lvl w:ilvl="0">
      <w:start w:val="1"/>
      <w:numFmt w:val="bullet"/>
      <w:lvlText w:val="-"/>
      <w:lvlJc w:val="left"/>
      <w:pPr>
        <w:ind w:left="1260" w:hanging="360"/>
      </w:pPr>
      <w:rPr>
        <w:rFonts w:ascii="Tempus Sans ITC" w:hAnsi="Tempus Sans ITC" w:hint="default"/>
        <w:sz w:val="24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>
    <w:nsid w:val="2A7A4E5D"/>
    <w:multiLevelType w:val="hybridMultilevel"/>
    <w:tmpl w:val="35BCFC2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01">
      <w:start w:val="1"/>
      <w:numFmt w:val="bullet"/>
      <w:lvlText w:val=""/>
      <w:lvlJc w:val="left"/>
      <w:pPr>
        <w:tabs>
          <w:tab w:val="num" w:pos="709"/>
        </w:tabs>
      </w:pPr>
      <w:rPr>
        <w:rFonts w:ascii="Symbol" w:hAnsi="Symbol" w:hint="default"/>
        <w:b w:val="0"/>
        <w:i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  <w:rPr>
        <w:rFonts w:cs="Times New Roman"/>
      </w:rPr>
    </w:lvl>
  </w:abstractNum>
  <w:abstractNum w:abstractNumId="11">
    <w:nsid w:val="2ACD2C64"/>
    <w:multiLevelType w:val="hybridMultilevel"/>
    <w:tmpl w:val="2C0E8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D8E579F"/>
    <w:multiLevelType w:val="hybridMultilevel"/>
    <w:tmpl w:val="6E9CC90A"/>
    <w:lvl w:ilvl="0" w:tplc="E42C16F4">
      <w:start w:val="1"/>
      <w:numFmt w:val="decimal"/>
      <w:lvlText w:val="%1."/>
      <w:lvlJc w:val="center"/>
      <w:pPr>
        <w:ind w:left="8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5" w:hanging="360"/>
      </w:pPr>
    </w:lvl>
    <w:lvl w:ilvl="2" w:tplc="0419001B" w:tentative="1">
      <w:start w:val="1"/>
      <w:numFmt w:val="lowerRoman"/>
      <w:lvlText w:val="%3."/>
      <w:lvlJc w:val="right"/>
      <w:pPr>
        <w:ind w:left="2335" w:hanging="180"/>
      </w:pPr>
    </w:lvl>
    <w:lvl w:ilvl="3" w:tplc="0419000F" w:tentative="1">
      <w:start w:val="1"/>
      <w:numFmt w:val="decimal"/>
      <w:lvlText w:val="%4."/>
      <w:lvlJc w:val="left"/>
      <w:pPr>
        <w:ind w:left="3055" w:hanging="360"/>
      </w:pPr>
    </w:lvl>
    <w:lvl w:ilvl="4" w:tplc="04190019" w:tentative="1">
      <w:start w:val="1"/>
      <w:numFmt w:val="lowerLetter"/>
      <w:lvlText w:val="%5."/>
      <w:lvlJc w:val="left"/>
      <w:pPr>
        <w:ind w:left="3775" w:hanging="360"/>
      </w:pPr>
    </w:lvl>
    <w:lvl w:ilvl="5" w:tplc="0419001B" w:tentative="1">
      <w:start w:val="1"/>
      <w:numFmt w:val="lowerRoman"/>
      <w:lvlText w:val="%6."/>
      <w:lvlJc w:val="right"/>
      <w:pPr>
        <w:ind w:left="4495" w:hanging="180"/>
      </w:pPr>
    </w:lvl>
    <w:lvl w:ilvl="6" w:tplc="0419000F" w:tentative="1">
      <w:start w:val="1"/>
      <w:numFmt w:val="decimal"/>
      <w:lvlText w:val="%7."/>
      <w:lvlJc w:val="left"/>
      <w:pPr>
        <w:ind w:left="5215" w:hanging="360"/>
      </w:pPr>
    </w:lvl>
    <w:lvl w:ilvl="7" w:tplc="04190019" w:tentative="1">
      <w:start w:val="1"/>
      <w:numFmt w:val="lowerLetter"/>
      <w:lvlText w:val="%8."/>
      <w:lvlJc w:val="left"/>
      <w:pPr>
        <w:ind w:left="5935" w:hanging="360"/>
      </w:pPr>
    </w:lvl>
    <w:lvl w:ilvl="8" w:tplc="0419001B" w:tentative="1">
      <w:start w:val="1"/>
      <w:numFmt w:val="lowerRoman"/>
      <w:lvlText w:val="%9."/>
      <w:lvlJc w:val="right"/>
      <w:pPr>
        <w:ind w:left="6655" w:hanging="180"/>
      </w:pPr>
    </w:lvl>
  </w:abstractNum>
  <w:abstractNum w:abstractNumId="13">
    <w:nsid w:val="31303B18"/>
    <w:multiLevelType w:val="hybridMultilevel"/>
    <w:tmpl w:val="2A7ADE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A27AB3"/>
    <w:multiLevelType w:val="multilevel"/>
    <w:tmpl w:val="DED06F2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6F171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14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F684B14"/>
    <w:multiLevelType w:val="hybridMultilevel"/>
    <w:tmpl w:val="EAA0C042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403F6307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1D42F3B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E0022A5"/>
    <w:multiLevelType w:val="hybridMultilevel"/>
    <w:tmpl w:val="A14ED04E"/>
    <w:lvl w:ilvl="0" w:tplc="CBC6113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4E654425"/>
    <w:multiLevelType w:val="multilevel"/>
    <w:tmpl w:val="E7067E8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55B84ED9"/>
    <w:multiLevelType w:val="hybridMultilevel"/>
    <w:tmpl w:val="6DB2AE30"/>
    <w:lvl w:ilvl="0" w:tplc="616625C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>
    <w:nsid w:val="56746294"/>
    <w:multiLevelType w:val="hybridMultilevel"/>
    <w:tmpl w:val="875C43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134FF"/>
    <w:multiLevelType w:val="multilevel"/>
    <w:tmpl w:val="995A8B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4">
    <w:nsid w:val="59723436"/>
    <w:multiLevelType w:val="hybridMultilevel"/>
    <w:tmpl w:val="5B0C4A80"/>
    <w:lvl w:ilvl="0" w:tplc="932EF6AC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9162AD"/>
    <w:multiLevelType w:val="hybridMultilevel"/>
    <w:tmpl w:val="E8C8F1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5D3C8B"/>
    <w:multiLevelType w:val="multilevel"/>
    <w:tmpl w:val="CE90F082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abstractNum w:abstractNumId="27">
    <w:nsid w:val="63126903"/>
    <w:multiLevelType w:val="hybridMultilevel"/>
    <w:tmpl w:val="E522D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62904AB"/>
    <w:multiLevelType w:val="multilevel"/>
    <w:tmpl w:val="BEB00A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05" w:hanging="64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68374617"/>
    <w:multiLevelType w:val="hybridMultilevel"/>
    <w:tmpl w:val="2CB474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C75418"/>
    <w:multiLevelType w:val="multilevel"/>
    <w:tmpl w:val="E8F22604"/>
    <w:lvl w:ilvl="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7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23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9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31">
    <w:nsid w:val="6B6372A2"/>
    <w:multiLevelType w:val="hybridMultilevel"/>
    <w:tmpl w:val="E222E89A"/>
    <w:lvl w:ilvl="0" w:tplc="1C10EF62">
      <w:start w:val="1"/>
      <w:numFmt w:val="bullet"/>
      <w:lvlText w:val="­"/>
      <w:lvlJc w:val="left"/>
      <w:pPr>
        <w:ind w:left="1260" w:hanging="360"/>
      </w:pPr>
      <w:rPr>
        <w:rFonts w:ascii="Tempus Sans ITC" w:hAnsi="Tempus Sans ITC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2">
    <w:nsid w:val="6BAD1CB9"/>
    <w:multiLevelType w:val="multilevel"/>
    <w:tmpl w:val="2E4A30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05B18C0"/>
    <w:multiLevelType w:val="hybridMultilevel"/>
    <w:tmpl w:val="591ABE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1256B30"/>
    <w:multiLevelType w:val="multilevel"/>
    <w:tmpl w:val="E11436AE"/>
    <w:lvl w:ilvl="0">
      <w:start w:val="1"/>
      <w:numFmt w:val="bullet"/>
      <w:lvlText w:val="o"/>
      <w:lvlJc w:val="left"/>
      <w:pPr>
        <w:ind w:left="1429" w:hanging="360"/>
      </w:pPr>
      <w:rPr>
        <w:rFonts w:ascii="Courier New" w:hAnsi="Courier New" w:hint="default"/>
        <w:b/>
        <w:sz w:val="24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730C54C1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61E3303"/>
    <w:multiLevelType w:val="multilevel"/>
    <w:tmpl w:val="631A453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8133F2F"/>
    <w:multiLevelType w:val="hybridMultilevel"/>
    <w:tmpl w:val="53CC38DC"/>
    <w:lvl w:ilvl="0" w:tplc="18E8BE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9D536DC"/>
    <w:multiLevelType w:val="hybridMultilevel"/>
    <w:tmpl w:val="8FBA587E"/>
    <w:lvl w:ilvl="0" w:tplc="E37A44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D60AB0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0D59FD"/>
    <w:multiLevelType w:val="hybridMultilevel"/>
    <w:tmpl w:val="233ACC02"/>
    <w:lvl w:ilvl="0" w:tplc="E42C16F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D057D1F"/>
    <w:multiLevelType w:val="hybridMultilevel"/>
    <w:tmpl w:val="A5E6D472"/>
    <w:lvl w:ilvl="0" w:tplc="E37A4490">
      <w:start w:val="1"/>
      <w:numFmt w:val="bullet"/>
      <w:lvlText w:val=""/>
      <w:lvlJc w:val="left"/>
      <w:pPr>
        <w:ind w:left="13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42">
    <w:nsid w:val="7DA86D92"/>
    <w:multiLevelType w:val="hybridMultilevel"/>
    <w:tmpl w:val="81A4DE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F37369C"/>
    <w:multiLevelType w:val="hybridMultilevel"/>
    <w:tmpl w:val="6BC26686"/>
    <w:lvl w:ilvl="0" w:tplc="4F4EEE8C">
      <w:start w:val="1"/>
      <w:numFmt w:val="russianUpp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37"/>
  </w:num>
  <w:num w:numId="3">
    <w:abstractNumId w:val="4"/>
  </w:num>
  <w:num w:numId="4">
    <w:abstractNumId w:val="38"/>
  </w:num>
  <w:num w:numId="5">
    <w:abstractNumId w:val="23"/>
  </w:num>
  <w:num w:numId="6">
    <w:abstractNumId w:val="15"/>
  </w:num>
  <w:num w:numId="7">
    <w:abstractNumId w:val="16"/>
  </w:num>
  <w:num w:numId="8">
    <w:abstractNumId w:val="8"/>
  </w:num>
  <w:num w:numId="9">
    <w:abstractNumId w:val="6"/>
  </w:num>
  <w:num w:numId="10">
    <w:abstractNumId w:val="31"/>
  </w:num>
  <w:num w:numId="11">
    <w:abstractNumId w:val="10"/>
  </w:num>
  <w:num w:numId="12">
    <w:abstractNumId w:val="5"/>
  </w:num>
  <w:num w:numId="13">
    <w:abstractNumId w:val="27"/>
  </w:num>
  <w:num w:numId="14">
    <w:abstractNumId w:val="7"/>
  </w:num>
  <w:num w:numId="15">
    <w:abstractNumId w:val="43"/>
  </w:num>
  <w:num w:numId="16">
    <w:abstractNumId w:val="24"/>
  </w:num>
  <w:num w:numId="17">
    <w:abstractNumId w:val="39"/>
  </w:num>
  <w:num w:numId="18">
    <w:abstractNumId w:val="35"/>
  </w:num>
  <w:num w:numId="19">
    <w:abstractNumId w:val="11"/>
  </w:num>
  <w:num w:numId="20">
    <w:abstractNumId w:val="17"/>
  </w:num>
  <w:num w:numId="21">
    <w:abstractNumId w:val="40"/>
  </w:num>
  <w:num w:numId="22">
    <w:abstractNumId w:val="12"/>
  </w:num>
  <w:num w:numId="23">
    <w:abstractNumId w:val="42"/>
  </w:num>
  <w:num w:numId="24">
    <w:abstractNumId w:val="22"/>
  </w:num>
  <w:num w:numId="25">
    <w:abstractNumId w:val="18"/>
  </w:num>
  <w:num w:numId="26">
    <w:abstractNumId w:val="25"/>
  </w:num>
  <w:num w:numId="27">
    <w:abstractNumId w:val="29"/>
  </w:num>
  <w:num w:numId="28">
    <w:abstractNumId w:val="13"/>
  </w:num>
  <w:num w:numId="29">
    <w:abstractNumId w:val="3"/>
  </w:num>
  <w:num w:numId="30">
    <w:abstractNumId w:val="28"/>
  </w:num>
  <w:num w:numId="31">
    <w:abstractNumId w:val="0"/>
  </w:num>
  <w:num w:numId="32">
    <w:abstractNumId w:val="19"/>
  </w:num>
  <w:num w:numId="33">
    <w:abstractNumId w:val="21"/>
  </w:num>
  <w:num w:numId="34">
    <w:abstractNumId w:val="2"/>
  </w:num>
  <w:num w:numId="35">
    <w:abstractNumId w:val="30"/>
  </w:num>
  <w:num w:numId="36">
    <w:abstractNumId w:val="34"/>
  </w:num>
  <w:num w:numId="37">
    <w:abstractNumId w:val="9"/>
  </w:num>
  <w:num w:numId="38">
    <w:abstractNumId w:val="14"/>
  </w:num>
  <w:num w:numId="39">
    <w:abstractNumId w:val="1"/>
  </w:num>
  <w:num w:numId="40">
    <w:abstractNumId w:val="32"/>
  </w:num>
  <w:num w:numId="41">
    <w:abstractNumId w:val="36"/>
  </w:num>
  <w:num w:numId="42">
    <w:abstractNumId w:val="20"/>
  </w:num>
  <w:num w:numId="43">
    <w:abstractNumId w:val="26"/>
  </w:num>
  <w:num w:numId="44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F5E19"/>
    <w:rsid w:val="00003C13"/>
    <w:rsid w:val="000114E7"/>
    <w:rsid w:val="000144F9"/>
    <w:rsid w:val="00017B56"/>
    <w:rsid w:val="00025430"/>
    <w:rsid w:val="000268E8"/>
    <w:rsid w:val="00034864"/>
    <w:rsid w:val="00034FAE"/>
    <w:rsid w:val="00040584"/>
    <w:rsid w:val="00045680"/>
    <w:rsid w:val="00054526"/>
    <w:rsid w:val="00054B49"/>
    <w:rsid w:val="000706C8"/>
    <w:rsid w:val="00070C53"/>
    <w:rsid w:val="000720BF"/>
    <w:rsid w:val="000816E9"/>
    <w:rsid w:val="000951CE"/>
    <w:rsid w:val="000B751C"/>
    <w:rsid w:val="000D0D58"/>
    <w:rsid w:val="000E6691"/>
    <w:rsid w:val="000E6D5D"/>
    <w:rsid w:val="000F34D2"/>
    <w:rsid w:val="00105F66"/>
    <w:rsid w:val="001067B0"/>
    <w:rsid w:val="00110570"/>
    <w:rsid w:val="00127D03"/>
    <w:rsid w:val="00130161"/>
    <w:rsid w:val="00132729"/>
    <w:rsid w:val="00134274"/>
    <w:rsid w:val="00145C4F"/>
    <w:rsid w:val="00146CF9"/>
    <w:rsid w:val="00156974"/>
    <w:rsid w:val="001570BE"/>
    <w:rsid w:val="00160B20"/>
    <w:rsid w:val="00162B04"/>
    <w:rsid w:val="00162C73"/>
    <w:rsid w:val="00174654"/>
    <w:rsid w:val="00181394"/>
    <w:rsid w:val="00194A02"/>
    <w:rsid w:val="001955EA"/>
    <w:rsid w:val="001A50EB"/>
    <w:rsid w:val="001B0018"/>
    <w:rsid w:val="001B639B"/>
    <w:rsid w:val="001B7D97"/>
    <w:rsid w:val="001C577F"/>
    <w:rsid w:val="001D1D97"/>
    <w:rsid w:val="001E7F9B"/>
    <w:rsid w:val="00206D26"/>
    <w:rsid w:val="002123B7"/>
    <w:rsid w:val="002168D9"/>
    <w:rsid w:val="0022151D"/>
    <w:rsid w:val="00222622"/>
    <w:rsid w:val="002405DB"/>
    <w:rsid w:val="00240A3A"/>
    <w:rsid w:val="002528AF"/>
    <w:rsid w:val="00253EB5"/>
    <w:rsid w:val="002622AF"/>
    <w:rsid w:val="00262418"/>
    <w:rsid w:val="002666D5"/>
    <w:rsid w:val="00267C71"/>
    <w:rsid w:val="002739D7"/>
    <w:rsid w:val="0027415C"/>
    <w:rsid w:val="00290841"/>
    <w:rsid w:val="00293CED"/>
    <w:rsid w:val="002A2F7F"/>
    <w:rsid w:val="002A43F6"/>
    <w:rsid w:val="002A5F87"/>
    <w:rsid w:val="002A69AA"/>
    <w:rsid w:val="002A71BB"/>
    <w:rsid w:val="002B02F2"/>
    <w:rsid w:val="002B7E44"/>
    <w:rsid w:val="002D035E"/>
    <w:rsid w:val="002E09FC"/>
    <w:rsid w:val="002E361A"/>
    <w:rsid w:val="002F3B40"/>
    <w:rsid w:val="002F4303"/>
    <w:rsid w:val="002F7D38"/>
    <w:rsid w:val="003314F9"/>
    <w:rsid w:val="0036203B"/>
    <w:rsid w:val="00371A77"/>
    <w:rsid w:val="003750CE"/>
    <w:rsid w:val="00394A2D"/>
    <w:rsid w:val="003A1491"/>
    <w:rsid w:val="003A2E62"/>
    <w:rsid w:val="003A4EAE"/>
    <w:rsid w:val="003A66F0"/>
    <w:rsid w:val="003A6A7B"/>
    <w:rsid w:val="003B6E55"/>
    <w:rsid w:val="003E1D5D"/>
    <w:rsid w:val="003E255C"/>
    <w:rsid w:val="003E3C07"/>
    <w:rsid w:val="003F5D5E"/>
    <w:rsid w:val="00405213"/>
    <w:rsid w:val="00416537"/>
    <w:rsid w:val="004176D9"/>
    <w:rsid w:val="00425B13"/>
    <w:rsid w:val="0042675E"/>
    <w:rsid w:val="00427BAF"/>
    <w:rsid w:val="00433EB2"/>
    <w:rsid w:val="00436A7B"/>
    <w:rsid w:val="00446BD3"/>
    <w:rsid w:val="00447158"/>
    <w:rsid w:val="00454703"/>
    <w:rsid w:val="00456DDB"/>
    <w:rsid w:val="00462FB8"/>
    <w:rsid w:val="00473696"/>
    <w:rsid w:val="00473B92"/>
    <w:rsid w:val="00475424"/>
    <w:rsid w:val="00475B0F"/>
    <w:rsid w:val="00482B31"/>
    <w:rsid w:val="004857A5"/>
    <w:rsid w:val="00490044"/>
    <w:rsid w:val="004A10FF"/>
    <w:rsid w:val="004C535D"/>
    <w:rsid w:val="004D5ABD"/>
    <w:rsid w:val="004E42CC"/>
    <w:rsid w:val="004E4EB3"/>
    <w:rsid w:val="0050227B"/>
    <w:rsid w:val="005060D9"/>
    <w:rsid w:val="005100EA"/>
    <w:rsid w:val="00513275"/>
    <w:rsid w:val="00520DFB"/>
    <w:rsid w:val="00523D4D"/>
    <w:rsid w:val="0055375F"/>
    <w:rsid w:val="00560114"/>
    <w:rsid w:val="0056410C"/>
    <w:rsid w:val="005671B0"/>
    <w:rsid w:val="00576F38"/>
    <w:rsid w:val="00583C57"/>
    <w:rsid w:val="00587532"/>
    <w:rsid w:val="00597C86"/>
    <w:rsid w:val="005A47B5"/>
    <w:rsid w:val="005B2033"/>
    <w:rsid w:val="005B33E0"/>
    <w:rsid w:val="005B52FC"/>
    <w:rsid w:val="005C6189"/>
    <w:rsid w:val="005D10FE"/>
    <w:rsid w:val="005D1ACF"/>
    <w:rsid w:val="005E0053"/>
    <w:rsid w:val="005E0411"/>
    <w:rsid w:val="005E15AE"/>
    <w:rsid w:val="005E448B"/>
    <w:rsid w:val="005F2021"/>
    <w:rsid w:val="005F702E"/>
    <w:rsid w:val="00600034"/>
    <w:rsid w:val="006009B1"/>
    <w:rsid w:val="006042DF"/>
    <w:rsid w:val="0061189C"/>
    <w:rsid w:val="00614AB8"/>
    <w:rsid w:val="006304F0"/>
    <w:rsid w:val="0063084C"/>
    <w:rsid w:val="006328F2"/>
    <w:rsid w:val="00653487"/>
    <w:rsid w:val="006558D1"/>
    <w:rsid w:val="00656459"/>
    <w:rsid w:val="0065647A"/>
    <w:rsid w:val="00660900"/>
    <w:rsid w:val="00661C2E"/>
    <w:rsid w:val="00663236"/>
    <w:rsid w:val="0067484E"/>
    <w:rsid w:val="00674B8A"/>
    <w:rsid w:val="00695D31"/>
    <w:rsid w:val="006A2B36"/>
    <w:rsid w:val="006A6E02"/>
    <w:rsid w:val="006B51CA"/>
    <w:rsid w:val="006B72BE"/>
    <w:rsid w:val="006C24ED"/>
    <w:rsid w:val="006C2B74"/>
    <w:rsid w:val="006D1357"/>
    <w:rsid w:val="006D2A12"/>
    <w:rsid w:val="006D5136"/>
    <w:rsid w:val="006E17AE"/>
    <w:rsid w:val="006F67F1"/>
    <w:rsid w:val="007002CF"/>
    <w:rsid w:val="00706C03"/>
    <w:rsid w:val="007109AD"/>
    <w:rsid w:val="00716199"/>
    <w:rsid w:val="0071701A"/>
    <w:rsid w:val="00724773"/>
    <w:rsid w:val="007252C0"/>
    <w:rsid w:val="007401C2"/>
    <w:rsid w:val="007476AE"/>
    <w:rsid w:val="007528AC"/>
    <w:rsid w:val="00756A4A"/>
    <w:rsid w:val="007664ED"/>
    <w:rsid w:val="0077011C"/>
    <w:rsid w:val="00777240"/>
    <w:rsid w:val="007773F0"/>
    <w:rsid w:val="00787DBD"/>
    <w:rsid w:val="00791F29"/>
    <w:rsid w:val="007A3EAE"/>
    <w:rsid w:val="007A52A3"/>
    <w:rsid w:val="007B0E21"/>
    <w:rsid w:val="007B1408"/>
    <w:rsid w:val="007B4AB3"/>
    <w:rsid w:val="007C41DF"/>
    <w:rsid w:val="007E1B66"/>
    <w:rsid w:val="007E441A"/>
    <w:rsid w:val="007F0633"/>
    <w:rsid w:val="007F531C"/>
    <w:rsid w:val="007F5726"/>
    <w:rsid w:val="007F5E19"/>
    <w:rsid w:val="00805624"/>
    <w:rsid w:val="00827699"/>
    <w:rsid w:val="00830742"/>
    <w:rsid w:val="008462D8"/>
    <w:rsid w:val="00856412"/>
    <w:rsid w:val="00856ED5"/>
    <w:rsid w:val="00857290"/>
    <w:rsid w:val="008764EC"/>
    <w:rsid w:val="0087757D"/>
    <w:rsid w:val="008A09F4"/>
    <w:rsid w:val="008B3855"/>
    <w:rsid w:val="008F02F1"/>
    <w:rsid w:val="008F1EA7"/>
    <w:rsid w:val="008F5B17"/>
    <w:rsid w:val="00903006"/>
    <w:rsid w:val="00903AC5"/>
    <w:rsid w:val="00906444"/>
    <w:rsid w:val="00931BA3"/>
    <w:rsid w:val="009376FF"/>
    <w:rsid w:val="00940FBA"/>
    <w:rsid w:val="0094223A"/>
    <w:rsid w:val="00944798"/>
    <w:rsid w:val="0095463D"/>
    <w:rsid w:val="00973F0A"/>
    <w:rsid w:val="00977A9B"/>
    <w:rsid w:val="00977F9D"/>
    <w:rsid w:val="009B0D70"/>
    <w:rsid w:val="009B1953"/>
    <w:rsid w:val="009C4838"/>
    <w:rsid w:val="009D0611"/>
    <w:rsid w:val="009D154B"/>
    <w:rsid w:val="009D33FF"/>
    <w:rsid w:val="009E2DC5"/>
    <w:rsid w:val="009E7757"/>
    <w:rsid w:val="009E7AFE"/>
    <w:rsid w:val="009F7042"/>
    <w:rsid w:val="00A0549C"/>
    <w:rsid w:val="00A17BD5"/>
    <w:rsid w:val="00A2251F"/>
    <w:rsid w:val="00A329C8"/>
    <w:rsid w:val="00A34126"/>
    <w:rsid w:val="00A343CC"/>
    <w:rsid w:val="00A36DF2"/>
    <w:rsid w:val="00A407A8"/>
    <w:rsid w:val="00A50ABD"/>
    <w:rsid w:val="00A54316"/>
    <w:rsid w:val="00A55068"/>
    <w:rsid w:val="00A563BC"/>
    <w:rsid w:val="00A60F20"/>
    <w:rsid w:val="00A67518"/>
    <w:rsid w:val="00A67695"/>
    <w:rsid w:val="00A67C9A"/>
    <w:rsid w:val="00A73CCB"/>
    <w:rsid w:val="00A74386"/>
    <w:rsid w:val="00A77A57"/>
    <w:rsid w:val="00A803E1"/>
    <w:rsid w:val="00A80C03"/>
    <w:rsid w:val="00A82BB0"/>
    <w:rsid w:val="00A9105A"/>
    <w:rsid w:val="00A96328"/>
    <w:rsid w:val="00A96CDF"/>
    <w:rsid w:val="00A975A1"/>
    <w:rsid w:val="00AB0BE0"/>
    <w:rsid w:val="00AB3A44"/>
    <w:rsid w:val="00AC43B4"/>
    <w:rsid w:val="00AC6316"/>
    <w:rsid w:val="00AD39C1"/>
    <w:rsid w:val="00AE3502"/>
    <w:rsid w:val="00AE44E1"/>
    <w:rsid w:val="00AF1F54"/>
    <w:rsid w:val="00AF1F55"/>
    <w:rsid w:val="00AF50BA"/>
    <w:rsid w:val="00AF54FD"/>
    <w:rsid w:val="00B000AB"/>
    <w:rsid w:val="00B01FDD"/>
    <w:rsid w:val="00B07F46"/>
    <w:rsid w:val="00B155D3"/>
    <w:rsid w:val="00B51E10"/>
    <w:rsid w:val="00B64C8B"/>
    <w:rsid w:val="00B6638E"/>
    <w:rsid w:val="00B66E50"/>
    <w:rsid w:val="00B7442A"/>
    <w:rsid w:val="00BA12EC"/>
    <w:rsid w:val="00BB1CC6"/>
    <w:rsid w:val="00BB6AD8"/>
    <w:rsid w:val="00BC3B99"/>
    <w:rsid w:val="00BC4DE4"/>
    <w:rsid w:val="00BC4F8D"/>
    <w:rsid w:val="00BD09B8"/>
    <w:rsid w:val="00BD3561"/>
    <w:rsid w:val="00BD48F6"/>
    <w:rsid w:val="00BE42D2"/>
    <w:rsid w:val="00BF36E1"/>
    <w:rsid w:val="00C07AC5"/>
    <w:rsid w:val="00C151D1"/>
    <w:rsid w:val="00C171A1"/>
    <w:rsid w:val="00C266B6"/>
    <w:rsid w:val="00C30DD4"/>
    <w:rsid w:val="00C52847"/>
    <w:rsid w:val="00C546AC"/>
    <w:rsid w:val="00C57184"/>
    <w:rsid w:val="00CA7D6A"/>
    <w:rsid w:val="00CB1705"/>
    <w:rsid w:val="00CB220A"/>
    <w:rsid w:val="00CB7DC3"/>
    <w:rsid w:val="00CC1774"/>
    <w:rsid w:val="00CC1F1A"/>
    <w:rsid w:val="00CD5457"/>
    <w:rsid w:val="00CD75D8"/>
    <w:rsid w:val="00CE7779"/>
    <w:rsid w:val="00CF3E30"/>
    <w:rsid w:val="00D0601C"/>
    <w:rsid w:val="00D06AB0"/>
    <w:rsid w:val="00D10CA7"/>
    <w:rsid w:val="00D116BF"/>
    <w:rsid w:val="00D271DC"/>
    <w:rsid w:val="00D35C69"/>
    <w:rsid w:val="00D45585"/>
    <w:rsid w:val="00D478AB"/>
    <w:rsid w:val="00D511D6"/>
    <w:rsid w:val="00D5376E"/>
    <w:rsid w:val="00D5462F"/>
    <w:rsid w:val="00D549F5"/>
    <w:rsid w:val="00D56645"/>
    <w:rsid w:val="00D714FD"/>
    <w:rsid w:val="00D72D17"/>
    <w:rsid w:val="00D748E2"/>
    <w:rsid w:val="00D8008A"/>
    <w:rsid w:val="00DC395A"/>
    <w:rsid w:val="00DD355D"/>
    <w:rsid w:val="00DE0D61"/>
    <w:rsid w:val="00DE1A42"/>
    <w:rsid w:val="00DF0BF3"/>
    <w:rsid w:val="00DF401F"/>
    <w:rsid w:val="00E00460"/>
    <w:rsid w:val="00E13D9F"/>
    <w:rsid w:val="00E22C74"/>
    <w:rsid w:val="00E255FB"/>
    <w:rsid w:val="00E30CD0"/>
    <w:rsid w:val="00E36737"/>
    <w:rsid w:val="00E40118"/>
    <w:rsid w:val="00E469B9"/>
    <w:rsid w:val="00E65748"/>
    <w:rsid w:val="00E73804"/>
    <w:rsid w:val="00E83B9C"/>
    <w:rsid w:val="00E8517F"/>
    <w:rsid w:val="00EA081B"/>
    <w:rsid w:val="00EB3958"/>
    <w:rsid w:val="00EB7C8C"/>
    <w:rsid w:val="00ED4DD0"/>
    <w:rsid w:val="00EE2024"/>
    <w:rsid w:val="00F01256"/>
    <w:rsid w:val="00F23056"/>
    <w:rsid w:val="00F256C5"/>
    <w:rsid w:val="00F32282"/>
    <w:rsid w:val="00F34CA6"/>
    <w:rsid w:val="00F42009"/>
    <w:rsid w:val="00F56E93"/>
    <w:rsid w:val="00F57750"/>
    <w:rsid w:val="00F577FF"/>
    <w:rsid w:val="00F71246"/>
    <w:rsid w:val="00F7714C"/>
    <w:rsid w:val="00F77F03"/>
    <w:rsid w:val="00F8032F"/>
    <w:rsid w:val="00F921F7"/>
    <w:rsid w:val="00F947DF"/>
    <w:rsid w:val="00F97740"/>
    <w:rsid w:val="00F97F6F"/>
    <w:rsid w:val="00FB443D"/>
    <w:rsid w:val="00FB686B"/>
    <w:rsid w:val="00FC1A6B"/>
    <w:rsid w:val="00FD2B53"/>
    <w:rsid w:val="00FE2387"/>
    <w:rsid w:val="00FE3701"/>
    <w:rsid w:val="00FE644F"/>
    <w:rsid w:val="00FF2246"/>
    <w:rsid w:val="00FF5D9D"/>
    <w:rsid w:val="00FF6695"/>
    <w:rsid w:val="00FF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E1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060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060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060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5060D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506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footnote text"/>
    <w:basedOn w:val="a"/>
    <w:link w:val="a5"/>
    <w:uiPriority w:val="99"/>
    <w:unhideWhenUsed/>
    <w:rsid w:val="005060D9"/>
    <w:rPr>
      <w:rFonts w:ascii="Calibri" w:eastAsia="Calibri" w:hAnsi="Calibr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rsid w:val="005060D9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semiHidden/>
    <w:unhideWhenUsed/>
    <w:rsid w:val="005060D9"/>
    <w:rPr>
      <w:vertAlign w:val="superscript"/>
    </w:rPr>
  </w:style>
  <w:style w:type="table" w:styleId="a7">
    <w:name w:val="Table Grid"/>
    <w:basedOn w:val="a1"/>
    <w:uiPriority w:val="99"/>
    <w:rsid w:val="005060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next w:val="a"/>
    <w:link w:val="a9"/>
    <w:uiPriority w:val="99"/>
    <w:qFormat/>
    <w:rsid w:val="005060D9"/>
    <w:pPr>
      <w:pBdr>
        <w:bottom w:val="single" w:sz="8" w:space="4" w:color="4F81BD"/>
      </w:pBdr>
      <w:spacing w:after="300"/>
      <w:contextualSpacing/>
    </w:pPr>
    <w:rPr>
      <w:rFonts w:ascii="Cambria" w:eastAsia="PMingLiU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a9">
    <w:name w:val="Название Знак"/>
    <w:basedOn w:val="a0"/>
    <w:link w:val="a8"/>
    <w:uiPriority w:val="99"/>
    <w:rsid w:val="005060D9"/>
    <w:rPr>
      <w:rFonts w:ascii="Cambria" w:eastAsia="PMingLiU" w:hAnsi="Cambria" w:cs="Times New Roman"/>
      <w:color w:val="17365D"/>
      <w:spacing w:val="5"/>
      <w:kern w:val="28"/>
      <w:sz w:val="52"/>
      <w:szCs w:val="52"/>
    </w:rPr>
  </w:style>
  <w:style w:type="paragraph" w:styleId="aa">
    <w:name w:val="footer"/>
    <w:basedOn w:val="a"/>
    <w:link w:val="ab"/>
    <w:uiPriority w:val="99"/>
    <w:unhideWhenUsed/>
    <w:rsid w:val="005060D9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Нижний колонтитул Знак"/>
    <w:basedOn w:val="a0"/>
    <w:link w:val="aa"/>
    <w:uiPriority w:val="99"/>
    <w:rsid w:val="005060D9"/>
    <w:rPr>
      <w:rFonts w:ascii="Calibri" w:eastAsia="Calibri" w:hAnsi="Calibri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1E7F9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E7F9B"/>
    <w:rPr>
      <w:rFonts w:ascii="Tahoma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1E7F9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E7F9B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annotation reference"/>
    <w:basedOn w:val="a0"/>
    <w:uiPriority w:val="99"/>
    <w:semiHidden/>
    <w:unhideWhenUsed/>
    <w:rsid w:val="0061189C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61189C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61189C"/>
    <w:rPr>
      <w:rFonts w:ascii="Times New Roman" w:hAnsi="Times New Roman" w:cs="Times New Roman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61189C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61189C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styleId="af5">
    <w:name w:val="Strong"/>
    <w:basedOn w:val="a0"/>
    <w:uiPriority w:val="99"/>
    <w:qFormat/>
    <w:rsid w:val="00A82BB0"/>
    <w:rPr>
      <w:b/>
      <w:bCs/>
    </w:rPr>
  </w:style>
  <w:style w:type="paragraph" w:styleId="af6">
    <w:name w:val="Revision"/>
    <w:hidden/>
    <w:uiPriority w:val="99"/>
    <w:semiHidden/>
    <w:rsid w:val="00903AC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TableParagraph">
    <w:name w:val="Table Paragraph"/>
    <w:basedOn w:val="a"/>
    <w:uiPriority w:val="99"/>
    <w:rsid w:val="00856412"/>
    <w:pPr>
      <w:widowControl w:val="0"/>
      <w:autoSpaceDE w:val="0"/>
      <w:autoSpaceDN w:val="0"/>
      <w:spacing w:before="19"/>
      <w:jc w:val="center"/>
    </w:pPr>
    <w:rPr>
      <w:rFonts w:eastAsia="Calibri"/>
      <w:sz w:val="22"/>
      <w:szCs w:val="22"/>
      <w:lang w:val="en-US" w:eastAsia="en-US"/>
    </w:rPr>
  </w:style>
  <w:style w:type="paragraph" w:customStyle="1" w:styleId="Heading11">
    <w:name w:val="Heading 11"/>
    <w:basedOn w:val="a"/>
    <w:next w:val="a"/>
    <w:uiPriority w:val="99"/>
    <w:rsid w:val="006A6E02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customStyle="1" w:styleId="Heading31">
    <w:name w:val="Heading 31"/>
    <w:basedOn w:val="a"/>
    <w:next w:val="a"/>
    <w:uiPriority w:val="99"/>
    <w:rsid w:val="006A6E02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character" w:customStyle="1" w:styleId="af7">
    <w:name w:val="Привязка сноски"/>
    <w:uiPriority w:val="99"/>
    <w:rsid w:val="006A6E02"/>
    <w:rPr>
      <w:vertAlign w:val="superscript"/>
    </w:rPr>
  </w:style>
  <w:style w:type="character" w:customStyle="1" w:styleId="ListLabel1">
    <w:name w:val="ListLabel 1"/>
    <w:uiPriority w:val="99"/>
    <w:rsid w:val="006A6E02"/>
  </w:style>
  <w:style w:type="character" w:customStyle="1" w:styleId="ListLabel2">
    <w:name w:val="ListLabel 2"/>
    <w:uiPriority w:val="99"/>
    <w:rsid w:val="006A6E02"/>
  </w:style>
  <w:style w:type="character" w:customStyle="1" w:styleId="ListLabel3">
    <w:name w:val="ListLabel 3"/>
    <w:uiPriority w:val="99"/>
    <w:rsid w:val="006A6E02"/>
  </w:style>
  <w:style w:type="character" w:customStyle="1" w:styleId="ListLabel4">
    <w:name w:val="ListLabel 4"/>
    <w:uiPriority w:val="99"/>
    <w:rsid w:val="006A6E02"/>
  </w:style>
  <w:style w:type="character" w:customStyle="1" w:styleId="ListLabel5">
    <w:name w:val="ListLabel 5"/>
    <w:uiPriority w:val="99"/>
    <w:rsid w:val="006A6E02"/>
  </w:style>
  <w:style w:type="character" w:customStyle="1" w:styleId="ListLabel6">
    <w:name w:val="ListLabel 6"/>
    <w:uiPriority w:val="99"/>
    <w:rsid w:val="006A6E02"/>
  </w:style>
  <w:style w:type="character" w:customStyle="1" w:styleId="ListLabel7">
    <w:name w:val="ListLabel 7"/>
    <w:uiPriority w:val="99"/>
    <w:rsid w:val="006A6E02"/>
  </w:style>
  <w:style w:type="character" w:customStyle="1" w:styleId="ListLabel8">
    <w:name w:val="ListLabel 8"/>
    <w:uiPriority w:val="99"/>
    <w:rsid w:val="006A6E02"/>
  </w:style>
  <w:style w:type="character" w:customStyle="1" w:styleId="ListLabel9">
    <w:name w:val="ListLabel 9"/>
    <w:uiPriority w:val="99"/>
    <w:rsid w:val="006A6E02"/>
  </w:style>
  <w:style w:type="character" w:customStyle="1" w:styleId="ListLabel10">
    <w:name w:val="ListLabel 10"/>
    <w:uiPriority w:val="99"/>
    <w:rsid w:val="006A6E02"/>
  </w:style>
  <w:style w:type="character" w:customStyle="1" w:styleId="ListLabel11">
    <w:name w:val="ListLabel 11"/>
    <w:uiPriority w:val="99"/>
    <w:rsid w:val="006A6E02"/>
  </w:style>
  <w:style w:type="character" w:customStyle="1" w:styleId="ListLabel12">
    <w:name w:val="ListLabel 12"/>
    <w:uiPriority w:val="99"/>
    <w:rsid w:val="006A6E02"/>
  </w:style>
  <w:style w:type="character" w:customStyle="1" w:styleId="ListLabel13">
    <w:name w:val="ListLabel 13"/>
    <w:uiPriority w:val="99"/>
    <w:rsid w:val="006A6E02"/>
  </w:style>
  <w:style w:type="character" w:customStyle="1" w:styleId="ListLabel14">
    <w:name w:val="ListLabel 14"/>
    <w:uiPriority w:val="99"/>
    <w:rsid w:val="006A6E02"/>
  </w:style>
  <w:style w:type="character" w:customStyle="1" w:styleId="ListLabel15">
    <w:name w:val="ListLabel 15"/>
    <w:uiPriority w:val="99"/>
    <w:rsid w:val="006A6E02"/>
  </w:style>
  <w:style w:type="character" w:customStyle="1" w:styleId="ListLabel16">
    <w:name w:val="ListLabel 16"/>
    <w:uiPriority w:val="99"/>
    <w:rsid w:val="006A6E02"/>
  </w:style>
  <w:style w:type="character" w:customStyle="1" w:styleId="ListLabel17">
    <w:name w:val="ListLabel 17"/>
    <w:uiPriority w:val="99"/>
    <w:rsid w:val="006A6E02"/>
  </w:style>
  <w:style w:type="character" w:customStyle="1" w:styleId="ListLabel18">
    <w:name w:val="ListLabel 18"/>
    <w:uiPriority w:val="99"/>
    <w:rsid w:val="006A6E02"/>
  </w:style>
  <w:style w:type="character" w:customStyle="1" w:styleId="ListLabel19">
    <w:name w:val="ListLabel 19"/>
    <w:uiPriority w:val="99"/>
    <w:rsid w:val="006A6E02"/>
  </w:style>
  <w:style w:type="character" w:customStyle="1" w:styleId="ListLabel20">
    <w:name w:val="ListLabel 20"/>
    <w:uiPriority w:val="99"/>
    <w:rsid w:val="006A6E02"/>
  </w:style>
  <w:style w:type="character" w:customStyle="1" w:styleId="ListLabel21">
    <w:name w:val="ListLabel 21"/>
    <w:uiPriority w:val="99"/>
    <w:rsid w:val="006A6E02"/>
    <w:rPr>
      <w:rFonts w:ascii="Times New Roman" w:hAnsi="Times New Roman"/>
      <w:b/>
      <w:sz w:val="24"/>
    </w:rPr>
  </w:style>
  <w:style w:type="character" w:customStyle="1" w:styleId="ListLabel22">
    <w:name w:val="ListLabel 22"/>
    <w:uiPriority w:val="99"/>
    <w:rsid w:val="006A6E02"/>
  </w:style>
  <w:style w:type="character" w:customStyle="1" w:styleId="ListLabel23">
    <w:name w:val="ListLabel 23"/>
    <w:uiPriority w:val="99"/>
    <w:rsid w:val="006A6E02"/>
  </w:style>
  <w:style w:type="character" w:customStyle="1" w:styleId="ListLabel24">
    <w:name w:val="ListLabel 24"/>
    <w:uiPriority w:val="99"/>
    <w:rsid w:val="006A6E02"/>
  </w:style>
  <w:style w:type="character" w:customStyle="1" w:styleId="ListLabel25">
    <w:name w:val="ListLabel 25"/>
    <w:uiPriority w:val="99"/>
    <w:rsid w:val="006A6E02"/>
    <w:rPr>
      <w:rFonts w:ascii="Times New Roman" w:hAnsi="Times New Roman"/>
      <w:sz w:val="24"/>
    </w:rPr>
  </w:style>
  <w:style w:type="character" w:customStyle="1" w:styleId="ListLabel26">
    <w:name w:val="ListLabel 26"/>
    <w:uiPriority w:val="99"/>
    <w:rsid w:val="006A6E02"/>
  </w:style>
  <w:style w:type="character" w:customStyle="1" w:styleId="ListLabel27">
    <w:name w:val="ListLabel 27"/>
    <w:uiPriority w:val="99"/>
    <w:rsid w:val="006A6E02"/>
  </w:style>
  <w:style w:type="character" w:customStyle="1" w:styleId="ListLabel28">
    <w:name w:val="ListLabel 28"/>
    <w:uiPriority w:val="99"/>
    <w:rsid w:val="006A6E02"/>
  </w:style>
  <w:style w:type="character" w:customStyle="1" w:styleId="ListLabel29">
    <w:name w:val="ListLabel 29"/>
    <w:uiPriority w:val="99"/>
    <w:rsid w:val="006A6E02"/>
  </w:style>
  <w:style w:type="character" w:customStyle="1" w:styleId="ListLabel30">
    <w:name w:val="ListLabel 30"/>
    <w:uiPriority w:val="99"/>
    <w:rsid w:val="006A6E02"/>
  </w:style>
  <w:style w:type="character" w:customStyle="1" w:styleId="ListLabel31">
    <w:name w:val="ListLabel 31"/>
    <w:uiPriority w:val="99"/>
    <w:rsid w:val="006A6E02"/>
  </w:style>
  <w:style w:type="character" w:customStyle="1" w:styleId="ListLabel32">
    <w:name w:val="ListLabel 32"/>
    <w:uiPriority w:val="99"/>
    <w:rsid w:val="006A6E02"/>
  </w:style>
  <w:style w:type="character" w:customStyle="1" w:styleId="ListLabel33">
    <w:name w:val="ListLabel 33"/>
    <w:uiPriority w:val="99"/>
    <w:rsid w:val="006A6E02"/>
  </w:style>
  <w:style w:type="character" w:customStyle="1" w:styleId="ListLabel34">
    <w:name w:val="ListLabel 34"/>
    <w:uiPriority w:val="99"/>
    <w:rsid w:val="006A6E02"/>
  </w:style>
  <w:style w:type="character" w:customStyle="1" w:styleId="ListLabel35">
    <w:name w:val="ListLabel 35"/>
    <w:uiPriority w:val="99"/>
    <w:rsid w:val="006A6E02"/>
    <w:rPr>
      <w:b/>
    </w:rPr>
  </w:style>
  <w:style w:type="character" w:customStyle="1" w:styleId="ListLabel36">
    <w:name w:val="ListLabel 36"/>
    <w:uiPriority w:val="99"/>
    <w:rsid w:val="006A6E02"/>
  </w:style>
  <w:style w:type="character" w:customStyle="1" w:styleId="ListLabel37">
    <w:name w:val="ListLabel 37"/>
    <w:uiPriority w:val="99"/>
    <w:rsid w:val="006A6E02"/>
  </w:style>
  <w:style w:type="character" w:customStyle="1" w:styleId="ListLabel38">
    <w:name w:val="ListLabel 38"/>
    <w:uiPriority w:val="99"/>
    <w:rsid w:val="006A6E02"/>
  </w:style>
  <w:style w:type="character" w:customStyle="1" w:styleId="ListLabel39">
    <w:name w:val="ListLabel 39"/>
    <w:uiPriority w:val="99"/>
    <w:rsid w:val="006A6E02"/>
  </w:style>
  <w:style w:type="character" w:customStyle="1" w:styleId="ListLabel40">
    <w:name w:val="ListLabel 40"/>
    <w:uiPriority w:val="99"/>
    <w:rsid w:val="006A6E02"/>
  </w:style>
  <w:style w:type="character" w:customStyle="1" w:styleId="ListLabel41">
    <w:name w:val="ListLabel 41"/>
    <w:uiPriority w:val="99"/>
    <w:rsid w:val="006A6E02"/>
  </w:style>
  <w:style w:type="character" w:customStyle="1" w:styleId="ListLabel42">
    <w:name w:val="ListLabel 42"/>
    <w:uiPriority w:val="99"/>
    <w:rsid w:val="006A6E02"/>
  </w:style>
  <w:style w:type="character" w:customStyle="1" w:styleId="ListLabel43">
    <w:name w:val="ListLabel 43"/>
    <w:uiPriority w:val="99"/>
    <w:rsid w:val="006A6E02"/>
  </w:style>
  <w:style w:type="character" w:customStyle="1" w:styleId="ListLabel44">
    <w:name w:val="ListLabel 44"/>
    <w:uiPriority w:val="99"/>
    <w:rsid w:val="006A6E02"/>
  </w:style>
  <w:style w:type="character" w:customStyle="1" w:styleId="ListLabel45">
    <w:name w:val="ListLabel 45"/>
    <w:uiPriority w:val="99"/>
    <w:rsid w:val="006A6E02"/>
  </w:style>
  <w:style w:type="character" w:customStyle="1" w:styleId="ListLabel46">
    <w:name w:val="ListLabel 46"/>
    <w:uiPriority w:val="99"/>
    <w:rsid w:val="006A6E02"/>
  </w:style>
  <w:style w:type="character" w:customStyle="1" w:styleId="ListLabel47">
    <w:name w:val="ListLabel 47"/>
    <w:uiPriority w:val="99"/>
    <w:rsid w:val="006A6E02"/>
  </w:style>
  <w:style w:type="character" w:customStyle="1" w:styleId="ListLabel48">
    <w:name w:val="ListLabel 48"/>
    <w:uiPriority w:val="99"/>
    <w:rsid w:val="006A6E02"/>
  </w:style>
  <w:style w:type="character" w:customStyle="1" w:styleId="ListLabel49">
    <w:name w:val="ListLabel 49"/>
    <w:uiPriority w:val="99"/>
    <w:rsid w:val="006A6E02"/>
  </w:style>
  <w:style w:type="character" w:customStyle="1" w:styleId="ListLabel50">
    <w:name w:val="ListLabel 50"/>
    <w:uiPriority w:val="99"/>
    <w:rsid w:val="006A6E02"/>
  </w:style>
  <w:style w:type="character" w:customStyle="1" w:styleId="ListLabel51">
    <w:name w:val="ListLabel 51"/>
    <w:uiPriority w:val="99"/>
    <w:rsid w:val="006A6E02"/>
  </w:style>
  <w:style w:type="character" w:customStyle="1" w:styleId="ListLabel52">
    <w:name w:val="ListLabel 52"/>
    <w:uiPriority w:val="99"/>
    <w:rsid w:val="006A6E02"/>
  </w:style>
  <w:style w:type="character" w:customStyle="1" w:styleId="ListLabel53">
    <w:name w:val="ListLabel 53"/>
    <w:uiPriority w:val="99"/>
    <w:rsid w:val="006A6E02"/>
  </w:style>
  <w:style w:type="character" w:customStyle="1" w:styleId="ListLabel54">
    <w:name w:val="ListLabel 54"/>
    <w:uiPriority w:val="99"/>
    <w:rsid w:val="006A6E02"/>
  </w:style>
  <w:style w:type="character" w:customStyle="1" w:styleId="ListLabel55">
    <w:name w:val="ListLabel 55"/>
    <w:uiPriority w:val="99"/>
    <w:rsid w:val="006A6E02"/>
  </w:style>
  <w:style w:type="character" w:customStyle="1" w:styleId="ListLabel56">
    <w:name w:val="ListLabel 56"/>
    <w:uiPriority w:val="99"/>
    <w:rsid w:val="006A6E02"/>
    <w:rPr>
      <w:rFonts w:ascii="Times New Roman" w:hAnsi="Times New Roman"/>
      <w:b/>
      <w:sz w:val="24"/>
    </w:rPr>
  </w:style>
  <w:style w:type="character" w:customStyle="1" w:styleId="af8">
    <w:name w:val="Символ сноски"/>
    <w:uiPriority w:val="99"/>
    <w:rsid w:val="006A6E02"/>
  </w:style>
  <w:style w:type="character" w:customStyle="1" w:styleId="af9">
    <w:name w:val="Привязка концевой сноски"/>
    <w:uiPriority w:val="99"/>
    <w:rsid w:val="006A6E02"/>
    <w:rPr>
      <w:vertAlign w:val="superscript"/>
    </w:rPr>
  </w:style>
  <w:style w:type="character" w:customStyle="1" w:styleId="afa">
    <w:name w:val="Символ концевой сноски"/>
    <w:uiPriority w:val="99"/>
    <w:rsid w:val="006A6E02"/>
  </w:style>
  <w:style w:type="paragraph" w:customStyle="1" w:styleId="afb">
    <w:name w:val="Заголовок"/>
    <w:basedOn w:val="a"/>
    <w:next w:val="afc"/>
    <w:uiPriority w:val="99"/>
    <w:rsid w:val="006A6E0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fc">
    <w:name w:val="Body Text"/>
    <w:basedOn w:val="a"/>
    <w:link w:val="afd"/>
    <w:uiPriority w:val="99"/>
    <w:rsid w:val="006A6E02"/>
    <w:pPr>
      <w:spacing w:after="140" w:line="276" w:lineRule="auto"/>
    </w:pPr>
    <w:rPr>
      <w:rFonts w:eastAsia="Calibri"/>
    </w:rPr>
  </w:style>
  <w:style w:type="character" w:customStyle="1" w:styleId="afd">
    <w:name w:val="Основной текст Знак"/>
    <w:basedOn w:val="a0"/>
    <w:link w:val="afc"/>
    <w:uiPriority w:val="99"/>
    <w:rsid w:val="006A6E02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e">
    <w:name w:val="List"/>
    <w:basedOn w:val="afc"/>
    <w:uiPriority w:val="99"/>
    <w:rsid w:val="006A6E02"/>
    <w:rPr>
      <w:rFonts w:cs="Arial"/>
    </w:rPr>
  </w:style>
  <w:style w:type="paragraph" w:customStyle="1" w:styleId="Caption1">
    <w:name w:val="Caption1"/>
    <w:basedOn w:val="a"/>
    <w:uiPriority w:val="99"/>
    <w:rsid w:val="006A6E02"/>
    <w:pPr>
      <w:suppressLineNumbers/>
      <w:spacing w:before="120" w:after="120"/>
    </w:pPr>
    <w:rPr>
      <w:rFonts w:eastAsia="Calibri" w:cs="Arial"/>
      <w:i/>
      <w:iCs/>
    </w:rPr>
  </w:style>
  <w:style w:type="paragraph" w:styleId="11">
    <w:name w:val="index 1"/>
    <w:basedOn w:val="a"/>
    <w:next w:val="a"/>
    <w:autoRedefine/>
    <w:uiPriority w:val="99"/>
    <w:semiHidden/>
    <w:rsid w:val="006A6E02"/>
    <w:pPr>
      <w:ind w:left="240" w:hanging="240"/>
    </w:pPr>
    <w:rPr>
      <w:rFonts w:eastAsia="Calibri"/>
    </w:rPr>
  </w:style>
  <w:style w:type="paragraph" w:styleId="aff">
    <w:name w:val="index heading"/>
    <w:basedOn w:val="a"/>
    <w:uiPriority w:val="99"/>
    <w:rsid w:val="006A6E02"/>
    <w:pPr>
      <w:suppressLineNumbers/>
    </w:pPr>
    <w:rPr>
      <w:rFonts w:eastAsia="Calibri" w:cs="Arial"/>
    </w:rPr>
  </w:style>
  <w:style w:type="paragraph" w:customStyle="1" w:styleId="FootnoteText1">
    <w:name w:val="Footnote Text1"/>
    <w:basedOn w:val="a"/>
    <w:uiPriority w:val="99"/>
    <w:rsid w:val="006A6E02"/>
    <w:rPr>
      <w:rFonts w:ascii="Calibri" w:eastAsia="Calibri" w:hAnsi="Calibri"/>
      <w:sz w:val="20"/>
      <w:szCs w:val="20"/>
      <w:lang w:eastAsia="en-US"/>
    </w:rPr>
  </w:style>
  <w:style w:type="character" w:customStyle="1" w:styleId="12">
    <w:name w:val="Название Знак1"/>
    <w:basedOn w:val="a0"/>
    <w:uiPriority w:val="99"/>
    <w:locked/>
    <w:rsid w:val="006A6E02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Footer1">
    <w:name w:val="Footer1"/>
    <w:basedOn w:val="a"/>
    <w:uiPriority w:val="99"/>
    <w:rsid w:val="006A6E02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1">
    <w:name w:val="Header1"/>
    <w:basedOn w:val="a"/>
    <w:uiPriority w:val="99"/>
    <w:rsid w:val="006A6E02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WW8Num13z8">
    <w:name w:val="WW8Num13z8"/>
    <w:uiPriority w:val="99"/>
    <w:rsid w:val="006A6E02"/>
  </w:style>
  <w:style w:type="character" w:styleId="aff0">
    <w:name w:val="Hyperlink"/>
    <w:basedOn w:val="a0"/>
    <w:uiPriority w:val="99"/>
    <w:rsid w:val="006A6E02"/>
    <w:rPr>
      <w:rFonts w:cs="Times New Roman"/>
      <w:color w:val="0000FF"/>
      <w:u w:val="single"/>
    </w:rPr>
  </w:style>
  <w:style w:type="character" w:styleId="aff1">
    <w:name w:val="FollowedHyperlink"/>
    <w:basedOn w:val="a0"/>
    <w:uiPriority w:val="99"/>
    <w:rsid w:val="006A6E02"/>
    <w:rPr>
      <w:rFonts w:cs="Times New Roman"/>
      <w:color w:val="800080"/>
      <w:u w:val="single"/>
    </w:rPr>
  </w:style>
  <w:style w:type="paragraph" w:customStyle="1" w:styleId="xl78">
    <w:name w:val="xl78"/>
    <w:basedOn w:val="a"/>
    <w:uiPriority w:val="99"/>
    <w:rsid w:val="006A6E02"/>
    <w:pPr>
      <w:pBdr>
        <w:top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79">
    <w:name w:val="xl79"/>
    <w:basedOn w:val="a"/>
    <w:uiPriority w:val="99"/>
    <w:rsid w:val="006A6E02"/>
    <w:pPr>
      <w:pBdr>
        <w:top w:val="single" w:sz="12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0">
    <w:name w:val="xl80"/>
    <w:basedOn w:val="a"/>
    <w:uiPriority w:val="99"/>
    <w:rsid w:val="006A6E02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81">
    <w:name w:val="xl81"/>
    <w:basedOn w:val="a"/>
    <w:uiPriority w:val="99"/>
    <w:rsid w:val="006A6E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2">
    <w:name w:val="xl82"/>
    <w:basedOn w:val="a"/>
    <w:uiPriority w:val="99"/>
    <w:rsid w:val="006A6E02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3">
    <w:name w:val="xl83"/>
    <w:basedOn w:val="a"/>
    <w:uiPriority w:val="99"/>
    <w:rsid w:val="006A6E02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rFonts w:ascii="Arial" w:eastAsia="Calibri" w:hAnsi="Arial" w:cs="Arial"/>
      <w:sz w:val="14"/>
      <w:szCs w:val="14"/>
    </w:rPr>
  </w:style>
  <w:style w:type="paragraph" w:customStyle="1" w:styleId="xl84">
    <w:name w:val="xl84"/>
    <w:basedOn w:val="a"/>
    <w:uiPriority w:val="99"/>
    <w:rsid w:val="006A6E02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5">
    <w:name w:val="xl85"/>
    <w:basedOn w:val="a"/>
    <w:uiPriority w:val="99"/>
    <w:rsid w:val="006A6E02"/>
    <w:pPr>
      <w:pBdr>
        <w:top w:val="single" w:sz="12" w:space="0" w:color="000000"/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6">
    <w:name w:val="xl86"/>
    <w:basedOn w:val="a"/>
    <w:uiPriority w:val="99"/>
    <w:rsid w:val="006A6E02"/>
    <w:pPr>
      <w:pBdr>
        <w:left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  <w:style w:type="paragraph" w:customStyle="1" w:styleId="xl87">
    <w:name w:val="xl87"/>
    <w:basedOn w:val="a"/>
    <w:uiPriority w:val="99"/>
    <w:rsid w:val="006A6E02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center"/>
    </w:pPr>
    <w:rPr>
      <w:rFonts w:ascii="Arial" w:eastAsia="Calibri" w:hAnsi="Arial" w:cs="Arial"/>
      <w:sz w:val="14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40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D69E2-4508-427C-A2B5-54C00FA58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17</Pages>
  <Words>5960</Words>
  <Characters>33974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FIPI</Company>
  <LinksUpToDate>false</LinksUpToDate>
  <CharactersWithSpaces>39855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Зинина Елена Андреевна</dc:creator>
  <cp:lastModifiedBy>1</cp:lastModifiedBy>
  <cp:revision>18</cp:revision>
  <cp:lastPrinted>2016-06-29T13:46:00Z</cp:lastPrinted>
  <dcterms:created xsi:type="dcterms:W3CDTF">2019-08-26T14:03:00Z</dcterms:created>
  <dcterms:modified xsi:type="dcterms:W3CDTF">2019-08-29T12:19:00Z</dcterms:modified>
</cp:coreProperties>
</file>