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6" w:rsidRPr="00DC1E63" w:rsidRDefault="001A16A6" w:rsidP="009C1C26">
      <w:pPr>
        <w:spacing w:line="240" w:lineRule="exact"/>
        <w:jc w:val="right"/>
        <w:rPr>
          <w:sz w:val="20"/>
          <w:szCs w:val="20"/>
        </w:rPr>
      </w:pPr>
      <w:r w:rsidRPr="00DC1E63">
        <w:rPr>
          <w:sz w:val="20"/>
          <w:szCs w:val="20"/>
        </w:rPr>
        <w:t xml:space="preserve">Приложение </w:t>
      </w:r>
      <w:r w:rsidR="00F81AE0" w:rsidRPr="00DC1E63">
        <w:rPr>
          <w:sz w:val="20"/>
          <w:szCs w:val="20"/>
        </w:rPr>
        <w:t>к письму от 21 февраля 2017 г. № 109</w:t>
      </w:r>
    </w:p>
    <w:p w:rsidR="009C1C26" w:rsidRPr="00DC1E63" w:rsidRDefault="009C1C26" w:rsidP="009C1C26">
      <w:pPr>
        <w:spacing w:line="240" w:lineRule="exact"/>
        <w:jc w:val="right"/>
        <w:rPr>
          <w:b/>
        </w:rPr>
      </w:pPr>
    </w:p>
    <w:p w:rsidR="007F0C56" w:rsidRPr="00DC1E63" w:rsidRDefault="00F81AE0" w:rsidP="007F0C56">
      <w:pPr>
        <w:spacing w:line="240" w:lineRule="exact"/>
        <w:jc w:val="center"/>
        <w:rPr>
          <w:b/>
        </w:rPr>
      </w:pPr>
      <w:r w:rsidRPr="00DC1E63">
        <w:rPr>
          <w:b/>
        </w:rPr>
        <w:t xml:space="preserve">План </w:t>
      </w:r>
      <w:r w:rsidR="00ED478D">
        <w:rPr>
          <w:b/>
        </w:rPr>
        <w:t xml:space="preserve">проведения </w:t>
      </w:r>
      <w:r w:rsidRPr="00DC1E63">
        <w:rPr>
          <w:b/>
        </w:rPr>
        <w:t>мероприятий</w:t>
      </w:r>
      <w:r w:rsidR="007F0C56" w:rsidRPr="00DC1E63">
        <w:rPr>
          <w:b/>
        </w:rPr>
        <w:t xml:space="preserve"> ФГАОУ ДПО АПК</w:t>
      </w:r>
      <w:r w:rsidR="001B3D99" w:rsidRPr="00DC1E63">
        <w:rPr>
          <w:b/>
        </w:rPr>
        <w:t xml:space="preserve"> </w:t>
      </w:r>
      <w:r w:rsidR="007F0C56" w:rsidRPr="00DC1E63">
        <w:rPr>
          <w:b/>
        </w:rPr>
        <w:t>и</w:t>
      </w:r>
      <w:r w:rsidR="001B3D99" w:rsidRPr="00DC1E63">
        <w:rPr>
          <w:b/>
        </w:rPr>
        <w:t xml:space="preserve"> </w:t>
      </w:r>
      <w:r w:rsidR="007F0C56" w:rsidRPr="00DC1E63">
        <w:rPr>
          <w:b/>
        </w:rPr>
        <w:t>ППРО</w:t>
      </w:r>
      <w:r w:rsidR="001E2EB2" w:rsidRPr="00DC1E63">
        <w:rPr>
          <w:b/>
        </w:rPr>
        <w:t xml:space="preserve"> </w:t>
      </w:r>
      <w:r w:rsidR="007F0C56" w:rsidRPr="00DC1E63">
        <w:rPr>
          <w:b/>
        </w:rPr>
        <w:t>на 2017 год</w:t>
      </w:r>
    </w:p>
    <w:p w:rsidR="007F0C56" w:rsidRPr="00DC1E63" w:rsidRDefault="007F0C56" w:rsidP="007F0C56">
      <w:pPr>
        <w:spacing w:line="240" w:lineRule="exact"/>
        <w:jc w:val="center"/>
        <w:rPr>
          <w:b/>
        </w:rPr>
      </w:pPr>
    </w:p>
    <w:p w:rsidR="007F0C56" w:rsidRPr="00DC1E63" w:rsidRDefault="007F0C56" w:rsidP="007F0C56">
      <w:pPr>
        <w:spacing w:line="240" w:lineRule="exact"/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2328"/>
        <w:gridCol w:w="4736"/>
        <w:gridCol w:w="6969"/>
      </w:tblGrid>
      <w:tr w:rsidR="007F0C56" w:rsidRPr="00DC1E63" w:rsidTr="0042250B">
        <w:tc>
          <w:tcPr>
            <w:tcW w:w="959" w:type="dxa"/>
          </w:tcPr>
          <w:p w:rsidR="007F0C56" w:rsidRPr="00DC1E63" w:rsidRDefault="007F0C56" w:rsidP="007F0C56">
            <w:pPr>
              <w:jc w:val="center"/>
              <w:rPr>
                <w:b/>
              </w:rPr>
            </w:pPr>
            <w:r w:rsidRPr="00DC1E63">
              <w:rPr>
                <w:b/>
              </w:rPr>
              <w:t>№</w:t>
            </w:r>
          </w:p>
          <w:p w:rsidR="007F0C56" w:rsidRPr="00DC1E63" w:rsidRDefault="007F0C56" w:rsidP="007F0C56">
            <w:pPr>
              <w:jc w:val="center"/>
              <w:rPr>
                <w:b/>
              </w:rPr>
            </w:pPr>
            <w:r w:rsidRPr="00DC1E63">
              <w:rPr>
                <w:b/>
              </w:rPr>
              <w:t>пп</w:t>
            </w:r>
          </w:p>
        </w:tc>
        <w:tc>
          <w:tcPr>
            <w:tcW w:w="2328" w:type="dxa"/>
          </w:tcPr>
          <w:p w:rsidR="007F0C56" w:rsidRPr="00DC1E63" w:rsidRDefault="007F0C56" w:rsidP="007F0C56">
            <w:pPr>
              <w:jc w:val="center"/>
              <w:rPr>
                <w:b/>
              </w:rPr>
            </w:pPr>
            <w:r w:rsidRPr="00DC1E63">
              <w:rPr>
                <w:b/>
              </w:rPr>
              <w:t>Дата</w:t>
            </w:r>
          </w:p>
        </w:tc>
        <w:tc>
          <w:tcPr>
            <w:tcW w:w="4736" w:type="dxa"/>
          </w:tcPr>
          <w:p w:rsidR="007F0C56" w:rsidRPr="00DC1E63" w:rsidRDefault="007F0C56" w:rsidP="007F0C56">
            <w:pPr>
              <w:jc w:val="center"/>
              <w:rPr>
                <w:b/>
              </w:rPr>
            </w:pPr>
            <w:r w:rsidRPr="00DC1E63">
              <w:rPr>
                <w:b/>
              </w:rPr>
              <w:t>Вид государственного задания</w:t>
            </w:r>
          </w:p>
        </w:tc>
        <w:tc>
          <w:tcPr>
            <w:tcW w:w="6969" w:type="dxa"/>
          </w:tcPr>
          <w:p w:rsidR="007F0C56" w:rsidRPr="00DC1E63" w:rsidRDefault="007F0C56" w:rsidP="007F0C56">
            <w:pPr>
              <w:jc w:val="center"/>
              <w:rPr>
                <w:b/>
              </w:rPr>
            </w:pPr>
            <w:r w:rsidRPr="00DC1E63">
              <w:rPr>
                <w:b/>
              </w:rPr>
              <w:t>Наименование мероприятия</w:t>
            </w:r>
          </w:p>
        </w:tc>
      </w:tr>
      <w:tr w:rsidR="007F0C56" w:rsidRPr="00DC1E63" w:rsidTr="006B5560">
        <w:tc>
          <w:tcPr>
            <w:tcW w:w="14992" w:type="dxa"/>
            <w:gridSpan w:val="4"/>
          </w:tcPr>
          <w:p w:rsidR="007F0C56" w:rsidRPr="00DC1E63" w:rsidRDefault="007F0C56" w:rsidP="007F0C56">
            <w:pPr>
              <w:jc w:val="center"/>
              <w:rPr>
                <w:b/>
                <w:lang w:eastAsia="en-US"/>
              </w:rPr>
            </w:pPr>
            <w:r w:rsidRPr="00DC1E63">
              <w:rPr>
                <w:b/>
              </w:rPr>
              <w:t>Февраль</w:t>
            </w:r>
          </w:p>
        </w:tc>
      </w:tr>
      <w:tr w:rsidR="009F4CAE" w:rsidRPr="00DC1E63" w:rsidTr="0042250B">
        <w:tc>
          <w:tcPr>
            <w:tcW w:w="959" w:type="dxa"/>
          </w:tcPr>
          <w:p w:rsidR="009F4CAE" w:rsidRPr="00DC1E63" w:rsidRDefault="009F4CAE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9F4CAE" w:rsidRPr="00DC1E63" w:rsidRDefault="009F4CAE" w:rsidP="0020329B">
            <w:pPr>
              <w:jc w:val="center"/>
            </w:pPr>
            <w:r w:rsidRPr="00DC1E63">
              <w:t>15 февраля</w:t>
            </w:r>
          </w:p>
        </w:tc>
        <w:tc>
          <w:tcPr>
            <w:tcW w:w="4736" w:type="dxa"/>
          </w:tcPr>
          <w:p w:rsidR="009F4CAE" w:rsidRPr="00DC1E63" w:rsidRDefault="009F4CAE" w:rsidP="006B5560">
            <w:r w:rsidRPr="00DC1E63">
              <w:t>Мероприятие ФГАОУ ДПО АПК 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9F4CAE" w:rsidRPr="00DC1E63" w:rsidRDefault="009F4CAE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>Установочный вебинар по дистанционным курсам повышения квалификации тьюторов для сопровождения команд педагогических работников школ с низкими результатами обучения и школ, функционирующих в сложных социальных условиях</w:t>
            </w:r>
            <w:r w:rsidR="007739D9" w:rsidRPr="00DC1E63">
              <w:rPr>
                <w:lang w:eastAsia="en-US"/>
              </w:rPr>
              <w:t>,</w:t>
            </w:r>
            <w:r w:rsidRPr="00DC1E63">
              <w:rPr>
                <w:lang w:eastAsia="en-US"/>
              </w:rPr>
              <w:t xml:space="preserve"> по вопросам внедрения и реализации комплексных  моделей учительского роста</w:t>
            </w:r>
          </w:p>
        </w:tc>
      </w:tr>
      <w:tr w:rsidR="007F0C56" w:rsidRPr="00DC1E63" w:rsidTr="0042250B">
        <w:tc>
          <w:tcPr>
            <w:tcW w:w="959" w:type="dxa"/>
          </w:tcPr>
          <w:p w:rsidR="007F0C56" w:rsidRPr="00DC1E63" w:rsidRDefault="007F0C56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7F0C56" w:rsidRPr="00DC1E63" w:rsidRDefault="006B5560" w:rsidP="0020329B">
            <w:pPr>
              <w:jc w:val="center"/>
            </w:pPr>
            <w:r w:rsidRPr="00DC1E63">
              <w:t xml:space="preserve">16 февраля </w:t>
            </w:r>
          </w:p>
        </w:tc>
        <w:tc>
          <w:tcPr>
            <w:tcW w:w="4736" w:type="dxa"/>
          </w:tcPr>
          <w:p w:rsidR="001E2EB2" w:rsidRPr="00DC1E63" w:rsidRDefault="006B5560" w:rsidP="006B5560">
            <w:r w:rsidRPr="00DC1E63">
              <w:t xml:space="preserve">Мероприятие ФГАОУ ДПО АПК </w:t>
            </w:r>
          </w:p>
          <w:p w:rsidR="007F0C56" w:rsidRPr="00DC1E63" w:rsidRDefault="006B5560" w:rsidP="006B5560">
            <w:r w:rsidRPr="00DC1E63">
              <w:t>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6B5560" w:rsidRPr="00DC1E63" w:rsidRDefault="006B5560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 xml:space="preserve">Вебинар «Организационно-техническое, экспертно-аналитическое сопровождение предоставления субсидий из федерального бюджета бюджетам </w:t>
            </w:r>
          </w:p>
          <w:p w:rsidR="007F0C56" w:rsidRPr="00DC1E63" w:rsidRDefault="006B5560" w:rsidP="007739D9">
            <w:r w:rsidRPr="00DC1E63">
              <w:rPr>
                <w:lang w:eastAsia="en-US"/>
              </w:rPr>
              <w:t>субъектов Российской Федерации»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2011B">
            <w:pPr>
              <w:jc w:val="center"/>
            </w:pPr>
            <w:r w:rsidRPr="00DC1E63">
              <w:t>28 февраля</w:t>
            </w:r>
          </w:p>
        </w:tc>
        <w:tc>
          <w:tcPr>
            <w:tcW w:w="4736" w:type="dxa"/>
          </w:tcPr>
          <w:p w:rsidR="006B5560" w:rsidRPr="00DC1E63" w:rsidRDefault="006B5560" w:rsidP="0022011B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научно-методическому сопровождению региональных программ поддержки 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6B5560" w:rsidRPr="00DC1E63" w:rsidTr="006B5560">
        <w:tc>
          <w:tcPr>
            <w:tcW w:w="14992" w:type="dxa"/>
            <w:gridSpan w:val="4"/>
          </w:tcPr>
          <w:p w:rsidR="006B5560" w:rsidRPr="00DC1E63" w:rsidRDefault="006B5560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t>Март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42250B" w:rsidP="0020329B">
            <w:pPr>
              <w:jc w:val="center"/>
            </w:pPr>
            <w:r w:rsidRPr="00DC1E63">
              <w:t>2 марта</w:t>
            </w:r>
          </w:p>
        </w:tc>
        <w:tc>
          <w:tcPr>
            <w:tcW w:w="4736" w:type="dxa"/>
          </w:tcPr>
          <w:p w:rsidR="001E2EB2" w:rsidRPr="00DC1E63" w:rsidRDefault="0042250B" w:rsidP="00AC4643">
            <w:r w:rsidRPr="00DC1E63">
              <w:t xml:space="preserve">Мероприятие ФГАОУ ДПО АПК </w:t>
            </w:r>
          </w:p>
          <w:p w:rsidR="006B5560" w:rsidRPr="00DC1E63" w:rsidRDefault="0042250B" w:rsidP="00AC4643">
            <w:r w:rsidRPr="00DC1E63">
              <w:t>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6B5560" w:rsidRPr="00DC1E63" w:rsidRDefault="0042250B" w:rsidP="00F27EBF">
            <w:r w:rsidRPr="00DC1E63">
              <w:rPr>
                <w:lang w:eastAsia="en-US"/>
              </w:rPr>
              <w:t>Вебинар «Информационно-методическое сопровождение мероприятий, реализуемых в рамках соглашений о предоставлении субсидии бюджету субъекта Российской Федерации  из федерального бюджета в рамках реализации мероприятия 2.4 Федеральной целевой программы развития образования»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0965D6">
            <w:pPr>
              <w:jc w:val="center"/>
            </w:pPr>
            <w:r w:rsidRPr="00DC1E63">
              <w:t>14 марта</w:t>
            </w:r>
          </w:p>
        </w:tc>
        <w:tc>
          <w:tcPr>
            <w:tcW w:w="4736" w:type="dxa"/>
          </w:tcPr>
          <w:p w:rsidR="006B5560" w:rsidRPr="00DC1E63" w:rsidRDefault="006B5560" w:rsidP="000965D6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внедрению Концепции преподавания обществознания в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14 марта</w:t>
            </w:r>
          </w:p>
        </w:tc>
        <w:tc>
          <w:tcPr>
            <w:tcW w:w="4736" w:type="dxa"/>
          </w:tcPr>
          <w:p w:rsidR="006B5560" w:rsidRPr="00DC1E63" w:rsidRDefault="006B5560" w:rsidP="00AC4643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 xml:space="preserve">Вебинар по внедрению   Федерального государственного образовательного стандарта для обучающихся с ограниченными возможностями здоровья                                                                                                          </w:t>
            </w:r>
          </w:p>
        </w:tc>
      </w:tr>
      <w:tr w:rsidR="006B5560" w:rsidRPr="00DC1E63" w:rsidTr="0042250B">
        <w:trPr>
          <w:trHeight w:val="639"/>
        </w:trPr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16 марта</w:t>
            </w:r>
          </w:p>
        </w:tc>
        <w:tc>
          <w:tcPr>
            <w:tcW w:w="4736" w:type="dxa"/>
          </w:tcPr>
          <w:p w:rsidR="006B5560" w:rsidRPr="00DC1E63" w:rsidRDefault="006B5560" w:rsidP="00AC4643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внедрению Концепции развития географического образования в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16 марта</w:t>
            </w:r>
          </w:p>
        </w:tc>
        <w:tc>
          <w:tcPr>
            <w:tcW w:w="4736" w:type="dxa"/>
          </w:tcPr>
          <w:p w:rsidR="006B5560" w:rsidRPr="00DC1E63" w:rsidRDefault="006B5560" w:rsidP="00AC4643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 xml:space="preserve">Вебинар по разработке теоретических основ обновления </w:t>
            </w:r>
            <w:r w:rsidRPr="00DC1E63">
              <w:rPr>
                <w:lang w:eastAsia="en-US"/>
              </w:rPr>
              <w:lastRenderedPageBreak/>
              <w:t>практики воспитания в образовательных организациях, отвечающей вызовам нового времени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21 марта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внедрению Концепции преподавания предметной области «Искусство» в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  <w:r w:rsidRPr="00DC1E63">
              <w:t>.</w:t>
            </w:r>
          </w:p>
        </w:tc>
        <w:tc>
          <w:tcPr>
            <w:tcW w:w="2328" w:type="dxa"/>
          </w:tcPr>
          <w:p w:rsidR="006B5560" w:rsidRPr="00DC1E63" w:rsidRDefault="006B5560" w:rsidP="00C46300">
            <w:pPr>
              <w:jc w:val="center"/>
            </w:pPr>
            <w:r w:rsidRPr="00DC1E63">
              <w:t>21 марта</w:t>
            </w:r>
          </w:p>
        </w:tc>
        <w:tc>
          <w:tcPr>
            <w:tcW w:w="4736" w:type="dxa"/>
          </w:tcPr>
          <w:p w:rsidR="006B5560" w:rsidRPr="00DC1E63" w:rsidRDefault="006B5560" w:rsidP="00C4630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pPr>
              <w:rPr>
                <w:bCs/>
              </w:rPr>
            </w:pPr>
            <w:r w:rsidRPr="00DC1E63">
              <w:rPr>
                <w:lang w:eastAsia="en-US"/>
              </w:rPr>
              <w:t>Вебинар по научно-методическому и организационному сопровождению учета результатов ГИА, ВПР, НИКО и др. независимых процедур оценки качества образования в деятельности по профессиональному развитию педагогических кадров</w:t>
            </w:r>
          </w:p>
        </w:tc>
      </w:tr>
      <w:tr w:rsidR="006B5560" w:rsidRPr="00DC1E63" w:rsidTr="0042250B">
        <w:trPr>
          <w:trHeight w:val="685"/>
        </w:trPr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23-24 марта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 w:rsidP="001E2EB2">
            <w:r w:rsidRPr="00DC1E63">
              <w:rPr>
                <w:bCs/>
              </w:rPr>
              <w:t xml:space="preserve">Совещание руководителей государственных организаций, реализующих программы дополнительного профессионального педагогического образования в субъектах Российской Федерации </w:t>
            </w:r>
            <w:r w:rsidR="001E2EB2" w:rsidRPr="00DC1E63">
              <w:rPr>
                <w:bCs/>
              </w:rPr>
              <w:t xml:space="preserve"> 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rPr>
                <w:lang w:val="en-US"/>
              </w:rPr>
              <w:t xml:space="preserve">27 </w:t>
            </w:r>
            <w:r w:rsidRPr="00DC1E63">
              <w:t>марта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научно-методической поддержке среднего профессионального педагогического образования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27 марта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>Вебинар по внедрению Концепции развития технологического образования</w:t>
            </w:r>
          </w:p>
          <w:p w:rsidR="006B5560" w:rsidRPr="00DC1E63" w:rsidRDefault="006B5560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>в системе общего образования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28 марта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внедрению Концепции преподавания русского языка и литературы в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30 марта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lang w:eastAsia="en-US"/>
              </w:rPr>
              <w:t>Вебинар по внедрению Концепции модернизации содержания и технологий преподавания учебного предмета «Физическая культура» в общеобразовательных организациях Российской Федерации</w:t>
            </w:r>
          </w:p>
        </w:tc>
      </w:tr>
      <w:tr w:rsidR="009B4E18" w:rsidRPr="00DC1E63" w:rsidTr="0042250B">
        <w:tc>
          <w:tcPr>
            <w:tcW w:w="959" w:type="dxa"/>
          </w:tcPr>
          <w:p w:rsidR="009B4E18" w:rsidRPr="00DC1E63" w:rsidRDefault="009B4E18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9B4E18" w:rsidRPr="00DC1E63" w:rsidRDefault="009B4E18" w:rsidP="0020329B">
            <w:pPr>
              <w:jc w:val="center"/>
            </w:pPr>
            <w:r w:rsidRPr="00DC1E63">
              <w:t>Вторая половина марта</w:t>
            </w:r>
          </w:p>
        </w:tc>
        <w:tc>
          <w:tcPr>
            <w:tcW w:w="4736" w:type="dxa"/>
          </w:tcPr>
          <w:p w:rsidR="009B4E18" w:rsidRPr="00DC1E63" w:rsidRDefault="009B4E18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9B4E18" w:rsidRPr="00DC1E63" w:rsidRDefault="009B4E18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 xml:space="preserve">Видеоконференция по экспертно-профессиональному обсуждению результатов проведения опроса специалистов по вопросам </w:t>
            </w:r>
            <w:r w:rsidR="00801539" w:rsidRPr="00DC1E63">
              <w:rPr>
                <w:lang w:eastAsia="en-US"/>
              </w:rPr>
              <w:t>организации и проведения Всероссийского конкурса сочинений</w:t>
            </w:r>
          </w:p>
        </w:tc>
      </w:tr>
      <w:tr w:rsidR="009B4E18" w:rsidRPr="00DC1E63" w:rsidTr="0042250B">
        <w:tc>
          <w:tcPr>
            <w:tcW w:w="959" w:type="dxa"/>
          </w:tcPr>
          <w:p w:rsidR="009B4E18" w:rsidRPr="00DC1E63" w:rsidRDefault="009B4E18" w:rsidP="006B55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9B4E18" w:rsidRPr="00DC1E63" w:rsidRDefault="009B4E18" w:rsidP="0020329B">
            <w:pPr>
              <w:jc w:val="center"/>
            </w:pPr>
            <w:r w:rsidRPr="00DC1E63">
              <w:t>Вторая половина марта</w:t>
            </w:r>
          </w:p>
        </w:tc>
        <w:tc>
          <w:tcPr>
            <w:tcW w:w="4736" w:type="dxa"/>
          </w:tcPr>
          <w:p w:rsidR="009B4E18" w:rsidRPr="00DC1E63" w:rsidRDefault="009B4E18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9B4E18" w:rsidRPr="00DC1E63" w:rsidRDefault="00801539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>Интернет-совещание для специалистов по вопросам организации и проведения Всероссийского конкурса сочинений в 2017 году</w:t>
            </w:r>
          </w:p>
        </w:tc>
      </w:tr>
      <w:tr w:rsidR="006B5560" w:rsidRPr="00DC1E63" w:rsidTr="006B5560">
        <w:tc>
          <w:tcPr>
            <w:tcW w:w="14992" w:type="dxa"/>
            <w:gridSpan w:val="4"/>
          </w:tcPr>
          <w:p w:rsidR="006B5560" w:rsidRPr="00DC1E63" w:rsidRDefault="006B5560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t>Апрель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4 апреля</w:t>
            </w:r>
          </w:p>
        </w:tc>
        <w:tc>
          <w:tcPr>
            <w:tcW w:w="4736" w:type="dxa"/>
          </w:tcPr>
          <w:p w:rsidR="001E2EB2" w:rsidRPr="00DC1E63" w:rsidRDefault="006B5560" w:rsidP="00000B60">
            <w:r w:rsidRPr="00DC1E63">
              <w:t xml:space="preserve">Мероприятие ФГАОУ ДПО АПК </w:t>
            </w:r>
          </w:p>
          <w:p w:rsidR="006B5560" w:rsidRPr="00DC1E63" w:rsidRDefault="006B5560" w:rsidP="00000B60">
            <w:r w:rsidRPr="00DC1E63">
              <w:t>и ППРО</w:t>
            </w:r>
          </w:p>
        </w:tc>
        <w:tc>
          <w:tcPr>
            <w:tcW w:w="6969" w:type="dxa"/>
          </w:tcPr>
          <w:p w:rsidR="006B5560" w:rsidRPr="00DC1E63" w:rsidRDefault="006B5560">
            <w:r w:rsidRPr="00DC1E63">
              <w:rPr>
                <w:color w:val="1A1A1A"/>
              </w:rPr>
              <w:t>XX научно-практическая конференция аспирантов и молодых исследователей «Философия образования, психология и педагогика: теоретические и практические аспекты современных исследований»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20 апреля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>
            <w:r w:rsidRPr="00DC1E63">
              <w:t>Общероссийский семинар «Повышение финансовой грамотности обучающихся»</w:t>
            </w:r>
          </w:p>
        </w:tc>
      </w:tr>
      <w:tr w:rsidR="006B5560" w:rsidRPr="00DC1E63" w:rsidTr="006B5560">
        <w:tc>
          <w:tcPr>
            <w:tcW w:w="14992" w:type="dxa"/>
            <w:gridSpan w:val="4"/>
          </w:tcPr>
          <w:p w:rsidR="006B5560" w:rsidRPr="00DC1E63" w:rsidRDefault="006B5560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lastRenderedPageBreak/>
              <w:t>Май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18 мая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Мероприятие ФГАОУ ДПО АПК и ППРО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color w:val="1A1A1A"/>
                <w:lang w:val="en-US"/>
              </w:rPr>
              <w:t>VI</w:t>
            </w:r>
            <w:r w:rsidRPr="00DC1E63">
              <w:rPr>
                <w:color w:val="1A1A1A"/>
              </w:rPr>
              <w:t xml:space="preserve"> Международная научно-практическая конференция «Непрерывное педагогическое образование в контексте инновационных проектов общественного развития»</w:t>
            </w:r>
          </w:p>
        </w:tc>
      </w:tr>
      <w:tr w:rsidR="008A2AE7" w:rsidRPr="00DC1E63" w:rsidTr="0042250B">
        <w:tc>
          <w:tcPr>
            <w:tcW w:w="959" w:type="dxa"/>
          </w:tcPr>
          <w:p w:rsidR="008A2AE7" w:rsidRPr="00DC1E63" w:rsidRDefault="008A2AE7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8A2AE7" w:rsidRPr="00DC1E63" w:rsidRDefault="008A2AE7" w:rsidP="0020329B">
            <w:pPr>
              <w:jc w:val="center"/>
            </w:pPr>
            <w:r w:rsidRPr="00DC1E63">
              <w:t>23 мая</w:t>
            </w:r>
          </w:p>
        </w:tc>
        <w:tc>
          <w:tcPr>
            <w:tcW w:w="4736" w:type="dxa"/>
          </w:tcPr>
          <w:p w:rsidR="008A2AE7" w:rsidRPr="00DC1E63" w:rsidRDefault="008A2AE7" w:rsidP="00000B60">
            <w:r w:rsidRPr="00DC1E63">
              <w:t>Мероприятие ФГАОУ ДПО АПК 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8A2AE7" w:rsidRPr="00DC1E63" w:rsidRDefault="008A2AE7" w:rsidP="00F27EBF">
            <w:pPr>
              <w:rPr>
                <w:color w:val="1A1A1A"/>
              </w:rPr>
            </w:pPr>
            <w:r w:rsidRPr="00DC1E63">
              <w:rPr>
                <w:color w:val="1A1A1A"/>
              </w:rPr>
              <w:t>Вебинар по организации проведения Мониторинга внедрения комплексных моделей учительского роста, ориентированных на поддержку школ с НРО и школ, функционирующих в сложных социальных условиях</w:t>
            </w:r>
          </w:p>
        </w:tc>
      </w:tr>
      <w:tr w:rsidR="00606023" w:rsidRPr="00DC1E63" w:rsidTr="0042250B">
        <w:tc>
          <w:tcPr>
            <w:tcW w:w="959" w:type="dxa"/>
          </w:tcPr>
          <w:p w:rsidR="00606023" w:rsidRPr="00DC1E63" w:rsidRDefault="00606023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06023" w:rsidRPr="00DC1E63" w:rsidRDefault="00606023" w:rsidP="0020329B">
            <w:pPr>
              <w:jc w:val="center"/>
            </w:pPr>
            <w:r w:rsidRPr="00DC1E63">
              <w:t>Вторая половина мая</w:t>
            </w:r>
          </w:p>
        </w:tc>
        <w:tc>
          <w:tcPr>
            <w:tcW w:w="4736" w:type="dxa"/>
          </w:tcPr>
          <w:p w:rsidR="00606023" w:rsidRPr="00DC1E63" w:rsidRDefault="00606023" w:rsidP="00000B60">
            <w:r w:rsidRPr="00DC1E63">
              <w:t>Мероприятие ФГАОУ ДПО АПК 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606023" w:rsidRPr="00DC1E63" w:rsidRDefault="00606023" w:rsidP="00F27EBF">
            <w:pPr>
              <w:rPr>
                <w:color w:val="1A1A1A"/>
              </w:rPr>
            </w:pPr>
            <w:r w:rsidRPr="00DC1E63">
              <w:rPr>
                <w:color w:val="1A1A1A"/>
              </w:rPr>
              <w:t>Мониторинг внедрения комплексных моделей учительского роста, ориентированных на поддержку школ с НРО и школ, функционирующих в сложных социальных условиях</w:t>
            </w:r>
          </w:p>
        </w:tc>
      </w:tr>
      <w:tr w:rsidR="0042250B" w:rsidRPr="00DC1E63" w:rsidTr="00CD1178">
        <w:tc>
          <w:tcPr>
            <w:tcW w:w="14992" w:type="dxa"/>
            <w:gridSpan w:val="4"/>
          </w:tcPr>
          <w:p w:rsidR="0042250B" w:rsidRPr="00DC1E63" w:rsidRDefault="0042250B" w:rsidP="007739D9">
            <w:pPr>
              <w:jc w:val="center"/>
              <w:rPr>
                <w:color w:val="1A1A1A"/>
              </w:rPr>
            </w:pPr>
            <w:r w:rsidRPr="00DC1E63">
              <w:rPr>
                <w:b/>
              </w:rPr>
              <w:t>Август</w:t>
            </w:r>
          </w:p>
        </w:tc>
      </w:tr>
      <w:tr w:rsidR="0042250B" w:rsidRPr="00DC1E63" w:rsidTr="0042250B">
        <w:tc>
          <w:tcPr>
            <w:tcW w:w="959" w:type="dxa"/>
          </w:tcPr>
          <w:p w:rsidR="0042250B" w:rsidRPr="00DC1E63" w:rsidRDefault="0042250B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42250B" w:rsidRPr="00DC1E63" w:rsidRDefault="0042250B" w:rsidP="0020329B">
            <w:pPr>
              <w:jc w:val="center"/>
            </w:pPr>
            <w:r w:rsidRPr="00DC1E63">
              <w:t>Вторая половина августа</w:t>
            </w:r>
          </w:p>
        </w:tc>
        <w:tc>
          <w:tcPr>
            <w:tcW w:w="4736" w:type="dxa"/>
          </w:tcPr>
          <w:p w:rsidR="0042250B" w:rsidRPr="00DC1E63" w:rsidRDefault="0042250B" w:rsidP="00000B60">
            <w:r w:rsidRPr="00DC1E63">
              <w:t>Мероприятие ФГАОУ ДПО АПК 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42250B" w:rsidRPr="00DC1E63" w:rsidRDefault="0042250B" w:rsidP="00F27EBF">
            <w:pPr>
              <w:rPr>
                <w:color w:val="1A1A1A"/>
              </w:rPr>
            </w:pPr>
            <w:r w:rsidRPr="00DC1E63">
              <w:rPr>
                <w:color w:val="1A1A1A"/>
              </w:rPr>
              <w:t>Информационно-методический вебинар для представителей органов исполнительной власти субъектов Российской Федерации, осуществляющих управление в сфере образования, педагогических работников и специалистов, участвующих в реализации адаптированных образовательных программ для обучающихся с ограниченными возможностями здоровья</w:t>
            </w:r>
          </w:p>
        </w:tc>
      </w:tr>
      <w:tr w:rsidR="0042250B" w:rsidRPr="00DC1E63" w:rsidTr="0042250B">
        <w:tc>
          <w:tcPr>
            <w:tcW w:w="959" w:type="dxa"/>
          </w:tcPr>
          <w:p w:rsidR="0042250B" w:rsidRPr="00DC1E63" w:rsidRDefault="0042250B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42250B" w:rsidRPr="00DC1E63" w:rsidRDefault="0042250B" w:rsidP="0020329B">
            <w:pPr>
              <w:jc w:val="center"/>
            </w:pPr>
            <w:r w:rsidRPr="00DC1E63">
              <w:t>Вторая половина августа</w:t>
            </w:r>
          </w:p>
        </w:tc>
        <w:tc>
          <w:tcPr>
            <w:tcW w:w="4736" w:type="dxa"/>
          </w:tcPr>
          <w:p w:rsidR="0042250B" w:rsidRPr="00DC1E63" w:rsidRDefault="0042250B" w:rsidP="00000B60">
            <w:r w:rsidRPr="00DC1E63">
              <w:t>Мероприятие ФГАОУ ДПО АПК 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42250B" w:rsidRPr="00DC1E63" w:rsidRDefault="0042250B" w:rsidP="00F27EBF">
            <w:pPr>
              <w:rPr>
                <w:color w:val="1A1A1A"/>
              </w:rPr>
            </w:pPr>
            <w:r w:rsidRPr="00DC1E63">
              <w:rPr>
                <w:color w:val="1A1A1A"/>
              </w:rPr>
              <w:t>2-х дневный Всероссийский семинар-совещание по промежуточным итогам реализации в 2017 году соответствующих мероприятий государственных программ субъектов Российской Федерации по мероприятию 2.4 Федеральной целевой программы развития образования на 2016-2020 годы</w:t>
            </w:r>
          </w:p>
        </w:tc>
      </w:tr>
      <w:tr w:rsidR="006B5560" w:rsidRPr="00DC1E63" w:rsidTr="006B5560">
        <w:tc>
          <w:tcPr>
            <w:tcW w:w="14992" w:type="dxa"/>
            <w:gridSpan w:val="4"/>
          </w:tcPr>
          <w:p w:rsidR="006B5560" w:rsidRPr="00DC1E63" w:rsidRDefault="006B5560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t>Сентябрь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12 сентября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bCs/>
                <w:color w:val="000000"/>
              </w:rPr>
              <w:t xml:space="preserve">Круглый стол по </w:t>
            </w:r>
            <w:r w:rsidRPr="00DC1E63">
              <w:rPr>
                <w:lang w:eastAsia="en-US"/>
              </w:rPr>
              <w:t>внедрению Концепции преподавания русского языка и литературы в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12 сентября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bCs/>
                <w:color w:val="000000"/>
              </w:rPr>
              <w:t xml:space="preserve">Круглый стол по </w:t>
            </w:r>
            <w:r w:rsidRPr="00DC1E63">
              <w:rPr>
                <w:lang w:eastAsia="en-US"/>
              </w:rPr>
              <w:t xml:space="preserve">внедрению Федерального государственного образовательного стандарта для обучающихся с ограниченными возможностями здоровья                                                                                                          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13 сентября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rPr>
                <w:bCs/>
                <w:color w:val="000000"/>
              </w:rPr>
              <w:t xml:space="preserve">Круглый стол </w:t>
            </w:r>
            <w:r w:rsidRPr="00DC1E63">
              <w:rPr>
                <w:lang w:eastAsia="en-US"/>
              </w:rPr>
              <w:t>по научно-методическому и организационному сопровождению учета результатов ГИА, ВПР, НИКО и др. независимых процедур оценки качества образования в деятельности по профессиональному развитию педагогических кадров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14 сентября</w:t>
            </w:r>
          </w:p>
        </w:tc>
        <w:tc>
          <w:tcPr>
            <w:tcW w:w="4736" w:type="dxa"/>
          </w:tcPr>
          <w:p w:rsidR="006B5560" w:rsidRPr="00DC1E63" w:rsidRDefault="006B5560" w:rsidP="00B51FC4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t xml:space="preserve">Круглый стол по </w:t>
            </w:r>
            <w:r w:rsidRPr="00DC1E63">
              <w:rPr>
                <w:lang w:eastAsia="en-US"/>
              </w:rPr>
              <w:t xml:space="preserve">Концепции модернизации содержания и технологий преподавания учебного предмета «Физическая </w:t>
            </w:r>
            <w:r w:rsidRPr="00DC1E63">
              <w:rPr>
                <w:lang w:eastAsia="en-US"/>
              </w:rPr>
              <w:lastRenderedPageBreak/>
              <w:t>культура» в общеобразовательных организациях Российской Федерации</w:t>
            </w:r>
          </w:p>
        </w:tc>
      </w:tr>
      <w:tr w:rsidR="006B5560" w:rsidRPr="00DC1E63" w:rsidTr="0042250B">
        <w:tc>
          <w:tcPr>
            <w:tcW w:w="959" w:type="dxa"/>
          </w:tcPr>
          <w:p w:rsidR="006B5560" w:rsidRPr="00DC1E63" w:rsidRDefault="006B5560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6B5560" w:rsidRPr="00DC1E63" w:rsidRDefault="006B5560" w:rsidP="0020329B">
            <w:pPr>
              <w:jc w:val="center"/>
            </w:pPr>
            <w:r w:rsidRPr="00DC1E63">
              <w:t>14 сентября</w:t>
            </w:r>
          </w:p>
        </w:tc>
        <w:tc>
          <w:tcPr>
            <w:tcW w:w="4736" w:type="dxa"/>
          </w:tcPr>
          <w:p w:rsidR="006B5560" w:rsidRPr="00DC1E63" w:rsidRDefault="006B5560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6B5560" w:rsidRPr="00DC1E63" w:rsidRDefault="006B5560" w:rsidP="00F27EBF">
            <w:r w:rsidRPr="00DC1E63">
              <w:t xml:space="preserve">Круглый стол по </w:t>
            </w:r>
            <w:r w:rsidRPr="00DC1E63">
              <w:rPr>
                <w:lang w:eastAsia="en-US"/>
              </w:rPr>
              <w:t>научно-методическому сопровождению региональных программ поддержки 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F27EBF">
            <w:pPr>
              <w:jc w:val="center"/>
            </w:pPr>
            <w:r w:rsidRPr="00DC1E63">
              <w:t>15 сентября</w:t>
            </w:r>
          </w:p>
        </w:tc>
        <w:tc>
          <w:tcPr>
            <w:tcW w:w="4736" w:type="dxa"/>
          </w:tcPr>
          <w:p w:rsidR="00F27EBF" w:rsidRPr="00DC1E63" w:rsidRDefault="00F27EBF" w:rsidP="00923E45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>Установочный вебинар для региональных операторов Всероссийского конкурса сочинений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19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r w:rsidRPr="00DC1E63">
              <w:rPr>
                <w:bCs/>
                <w:color w:val="000000"/>
              </w:rPr>
              <w:t xml:space="preserve">Круглый стол по </w:t>
            </w:r>
            <w:r w:rsidRPr="00DC1E63">
              <w:rPr>
                <w:lang w:eastAsia="en-US"/>
              </w:rPr>
              <w:t>внедрению Концепции преподавания обществознания в Российской Федерации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19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  <w:color w:val="000000"/>
              </w:rPr>
            </w:pPr>
            <w:r w:rsidRPr="00DC1E63">
              <w:t xml:space="preserve">Круглый стол по </w:t>
            </w:r>
            <w:r w:rsidR="00760E8D" w:rsidRPr="00DC1E63">
              <w:rPr>
                <w:lang w:eastAsia="en-US"/>
              </w:rPr>
              <w:t>научно-</w:t>
            </w:r>
            <w:r w:rsidRPr="00DC1E63">
              <w:rPr>
                <w:lang w:eastAsia="en-US"/>
              </w:rPr>
              <w:t>методической поддержке среднего профессионального педагогического образования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21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r w:rsidRPr="00DC1E63">
              <w:rPr>
                <w:bCs/>
              </w:rPr>
              <w:t>Всероссийская конференция по анализу хода внедрения национальной системы учительского роста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22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  <w:color w:val="000000"/>
              </w:rPr>
            </w:pPr>
            <w:r w:rsidRPr="00DC1E63">
              <w:rPr>
                <w:bCs/>
                <w:color w:val="000000"/>
              </w:rPr>
              <w:t xml:space="preserve">Круглый стол по </w:t>
            </w:r>
            <w:r w:rsidRPr="00DC1E63">
              <w:rPr>
                <w:lang w:eastAsia="en-US"/>
              </w:rPr>
              <w:t>внедрению Концепции развития технологического образования в системе общего образования Российской Федерации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22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  <w:color w:val="000000"/>
              </w:rPr>
            </w:pPr>
            <w:r w:rsidRPr="00DC1E63">
              <w:t xml:space="preserve">Круглый стол по разработке </w:t>
            </w:r>
            <w:r w:rsidRPr="00DC1E63">
              <w:rPr>
                <w:lang w:eastAsia="en-US"/>
              </w:rPr>
              <w:t>теоретических основ обновления практики воспитания в образовательных организациях, отвечающей вызовам нового времени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26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r w:rsidRPr="00DC1E63">
              <w:rPr>
                <w:bCs/>
                <w:color w:val="000000"/>
              </w:rPr>
              <w:t xml:space="preserve">Круглый стол по </w:t>
            </w:r>
            <w:r w:rsidRPr="00DC1E63">
              <w:rPr>
                <w:lang w:eastAsia="en-US"/>
              </w:rPr>
              <w:t>внедрению Концепции преподавания предметной области «Искусство» в Российской Федерации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26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  <w:color w:val="000000"/>
              </w:rPr>
            </w:pPr>
            <w:r w:rsidRPr="00DC1E63">
              <w:rPr>
                <w:bCs/>
                <w:color w:val="000000"/>
              </w:rPr>
              <w:t xml:space="preserve">Круглый стол по </w:t>
            </w:r>
            <w:r w:rsidRPr="00DC1E63">
              <w:rPr>
                <w:lang w:eastAsia="en-US"/>
              </w:rPr>
              <w:t>внедрению Концепции развития географического образования в Российской Федерации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28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Научно-методическое обеспечение</w:t>
            </w:r>
          </w:p>
        </w:tc>
        <w:tc>
          <w:tcPr>
            <w:tcW w:w="6969" w:type="dxa"/>
          </w:tcPr>
          <w:p w:rsidR="00F27EBF" w:rsidRPr="00DC1E63" w:rsidRDefault="00F27EBF" w:rsidP="00F27EBF">
            <w:r w:rsidRPr="00DC1E63">
              <w:rPr>
                <w:lang w:eastAsia="en-US"/>
              </w:rPr>
              <w:t>Вебинар по</w:t>
            </w:r>
            <w:r w:rsidRPr="00DC1E63">
              <w:rPr>
                <w:b/>
              </w:rPr>
              <w:t xml:space="preserve"> </w:t>
            </w:r>
            <w:r w:rsidRPr="00DC1E63">
              <w:t xml:space="preserve">разработке и апробации примерных программ повышения квалификации (в том числе для сотрудников региональных ДПО для реализации программ подготовки научно-педагогических кадров высшей квалификации (аспирантура) как ресурса обеспечения качества дополнительного профессионального педагогического образования 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29 сентября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lang w:eastAsia="en-US"/>
              </w:rPr>
            </w:pPr>
            <w:r w:rsidRPr="00DC1E63">
              <w:rPr>
                <w:lang w:eastAsia="en-US"/>
              </w:rPr>
              <w:t>Установочный вебинар для экспертов Всероссийского конкурса сочинений</w:t>
            </w:r>
          </w:p>
        </w:tc>
      </w:tr>
      <w:tr w:rsidR="00F27EBF" w:rsidRPr="00DC1E63" w:rsidTr="006B5560">
        <w:tc>
          <w:tcPr>
            <w:tcW w:w="14992" w:type="dxa"/>
            <w:gridSpan w:val="4"/>
          </w:tcPr>
          <w:p w:rsidR="00F27EBF" w:rsidRPr="00DC1E63" w:rsidRDefault="00F27EBF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t>Октябрь</w:t>
            </w:r>
          </w:p>
        </w:tc>
      </w:tr>
      <w:tr w:rsidR="00F27EBF" w:rsidRPr="00DC1E63" w:rsidTr="0042250B">
        <w:trPr>
          <w:trHeight w:val="685"/>
        </w:trPr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Вторая половина октября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 xml:space="preserve">Мероприятие ФГАОУ ДПО АПК и ППРО (в рамках реализации Государственных </w:t>
            </w:r>
            <w:r w:rsidRPr="00DC1E63">
              <w:lastRenderedPageBreak/>
              <w:t>контрактов)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</w:rPr>
            </w:pPr>
            <w:r w:rsidRPr="00DC1E63">
              <w:rPr>
                <w:bCs/>
              </w:rPr>
              <w:lastRenderedPageBreak/>
              <w:t xml:space="preserve">Всероссийская конференция, посвященная обсуждению результатов проекта «Методическая поддержка внедрения </w:t>
            </w:r>
            <w:r w:rsidRPr="00DC1E63">
              <w:rPr>
                <w:bCs/>
              </w:rPr>
              <w:lastRenderedPageBreak/>
              <w:t>комплексных моделей учительского роста, основанных на оценке и запросах участников образовательных отношений, а также на анализе об</w:t>
            </w:r>
            <w:bookmarkStart w:id="0" w:name="_GoBack"/>
            <w:bookmarkEnd w:id="0"/>
            <w:r w:rsidRPr="00DC1E63">
              <w:rPr>
                <w:bCs/>
              </w:rPr>
              <w:t>ъективных данных об учебных достижениях обучающихся и результатов освоения педагогическими работниками дополнительных профессиональных образовательных программ»</w:t>
            </w:r>
            <w:r w:rsidRPr="00DC1E63">
              <w:rPr>
                <w:b/>
                <w:bCs/>
              </w:rPr>
              <w:t xml:space="preserve"> </w:t>
            </w:r>
            <w:r w:rsidRPr="00DC1E63">
              <w:rPr>
                <w:bCs/>
              </w:rPr>
              <w:t>и вопросов, связанных с методической поддержкой педагогических команд с целью обновления содержания образования в школах с низкими результатами обучения и школах, функционирующих в сложных социальных условиях</w:t>
            </w:r>
          </w:p>
        </w:tc>
      </w:tr>
      <w:tr w:rsidR="00F27EBF" w:rsidRPr="00DC1E63" w:rsidTr="0042250B">
        <w:trPr>
          <w:trHeight w:val="685"/>
        </w:trPr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19 -20 октября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760E8D">
            <w:pPr>
              <w:rPr>
                <w:bCs/>
              </w:rPr>
            </w:pPr>
            <w:r w:rsidRPr="00DC1E63">
              <w:rPr>
                <w:bCs/>
              </w:rPr>
              <w:t xml:space="preserve">Совещание руководителей государственных организаций, реализующих программы дополнительного профессионального педагогического образования в субъектах Российской Федерации </w:t>
            </w:r>
            <w:r w:rsidR="00760E8D" w:rsidRPr="00DC1E63">
              <w:rPr>
                <w:bCs/>
              </w:rPr>
              <w:t xml:space="preserve"> </w:t>
            </w:r>
          </w:p>
        </w:tc>
      </w:tr>
      <w:tr w:rsidR="00F27EBF" w:rsidRPr="00DC1E63" w:rsidTr="006B5560">
        <w:tc>
          <w:tcPr>
            <w:tcW w:w="14992" w:type="dxa"/>
            <w:gridSpan w:val="4"/>
          </w:tcPr>
          <w:p w:rsidR="00F27EBF" w:rsidRPr="00DC1E63" w:rsidRDefault="00F27EBF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t>Ноябрь</w:t>
            </w:r>
          </w:p>
        </w:tc>
      </w:tr>
      <w:tr w:rsidR="00F27EBF" w:rsidRPr="00DC1E63" w:rsidTr="0042250B">
        <w:trPr>
          <w:trHeight w:val="635"/>
        </w:trPr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1 - 3 ноября</w:t>
            </w:r>
          </w:p>
        </w:tc>
        <w:tc>
          <w:tcPr>
            <w:tcW w:w="4736" w:type="dxa"/>
          </w:tcPr>
          <w:p w:rsidR="00F27EBF" w:rsidRPr="00DC1E63" w:rsidRDefault="00F27EBF" w:rsidP="005E0645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</w:rPr>
            </w:pPr>
            <w:r w:rsidRPr="00DC1E63">
              <w:rPr>
                <w:bCs/>
              </w:rPr>
              <w:t>Проведение церемонии награждения победителей Всероссийского конкурса сочинений</w:t>
            </w:r>
          </w:p>
          <w:p w:rsidR="00F27EBF" w:rsidRPr="00DC1E63" w:rsidRDefault="00F27EBF" w:rsidP="00F27EBF">
            <w:pPr>
              <w:rPr>
                <w:bCs/>
              </w:rPr>
            </w:pP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Первая половина ноября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Мероприятие ФГАОУ ДПО АПК и ППРО (в рамках реализации Государственных контрактов)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bCs/>
              </w:rPr>
            </w:pPr>
            <w:r w:rsidRPr="00DC1E63">
              <w:rPr>
                <w:bCs/>
              </w:rPr>
              <w:t>Мониторинг  внедрения моделей учительского роста на основе типовых комплексных моделей, ориентированных на поддержку школ с низкими результатами обучения и школ, функционирующих в сложных социальных условиях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24 – 25 ноября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Организация общественно-значимых мероприятий в сфере образования</w:t>
            </w:r>
          </w:p>
        </w:tc>
        <w:tc>
          <w:tcPr>
            <w:tcW w:w="6969" w:type="dxa"/>
          </w:tcPr>
          <w:p w:rsidR="00F27EBF" w:rsidRPr="00DC1E63" w:rsidRDefault="00F27EBF">
            <w:r w:rsidRPr="00DC1E63">
              <w:rPr>
                <w:bCs/>
              </w:rPr>
              <w:t>Всероссийская конференция по развитию практик внедрения ФГОС ОВЗ</w:t>
            </w:r>
          </w:p>
        </w:tc>
      </w:tr>
      <w:tr w:rsidR="00F27EBF" w:rsidRPr="00DC1E63" w:rsidTr="006B5560">
        <w:tc>
          <w:tcPr>
            <w:tcW w:w="14992" w:type="dxa"/>
            <w:gridSpan w:val="4"/>
          </w:tcPr>
          <w:p w:rsidR="00F27EBF" w:rsidRPr="00DC1E63" w:rsidRDefault="00F27EBF" w:rsidP="0020329B">
            <w:pPr>
              <w:jc w:val="center"/>
              <w:rPr>
                <w:b/>
              </w:rPr>
            </w:pPr>
            <w:r w:rsidRPr="00DC1E63">
              <w:rPr>
                <w:b/>
              </w:rPr>
              <w:t>Декабрь</w:t>
            </w:r>
          </w:p>
        </w:tc>
      </w:tr>
      <w:tr w:rsidR="00F27EBF" w:rsidRPr="00DC1E63" w:rsidTr="0042250B">
        <w:tc>
          <w:tcPr>
            <w:tcW w:w="959" w:type="dxa"/>
          </w:tcPr>
          <w:p w:rsidR="00F27EBF" w:rsidRPr="00DC1E63" w:rsidRDefault="00F27EBF" w:rsidP="004225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27EBF" w:rsidRPr="00DC1E63" w:rsidRDefault="00F27EBF" w:rsidP="0020329B">
            <w:pPr>
              <w:jc w:val="center"/>
            </w:pPr>
            <w:r w:rsidRPr="00DC1E63">
              <w:t>7 - 8 декабря</w:t>
            </w:r>
          </w:p>
        </w:tc>
        <w:tc>
          <w:tcPr>
            <w:tcW w:w="4736" w:type="dxa"/>
          </w:tcPr>
          <w:p w:rsidR="00F27EBF" w:rsidRPr="00DC1E63" w:rsidRDefault="00F27EBF" w:rsidP="00000B60">
            <w:r w:rsidRPr="00DC1E63">
              <w:t>Мероприятие ФГАОУ ДПО АПК и ППРО</w:t>
            </w:r>
          </w:p>
        </w:tc>
        <w:tc>
          <w:tcPr>
            <w:tcW w:w="6969" w:type="dxa"/>
          </w:tcPr>
          <w:p w:rsidR="00F27EBF" w:rsidRPr="00DC1E63" w:rsidRDefault="00F27EBF" w:rsidP="00F27EBF">
            <w:pPr>
              <w:rPr>
                <w:rFonts w:eastAsia="Times New Roman"/>
              </w:rPr>
            </w:pPr>
            <w:r w:rsidRPr="00DC1E63">
              <w:rPr>
                <w:color w:val="1A1A1A"/>
              </w:rPr>
              <w:t>V</w:t>
            </w:r>
            <w:r w:rsidRPr="00DC1E63">
              <w:rPr>
                <w:color w:val="1A1A1A"/>
                <w:lang w:val="en-US"/>
              </w:rPr>
              <w:t>I</w:t>
            </w:r>
            <w:r w:rsidRPr="00DC1E63">
              <w:rPr>
                <w:color w:val="1A1A1A"/>
              </w:rPr>
              <w:t xml:space="preserve"> Всероссийская научно-практическая конференция «Повышение квалификации педагогических кадров в изменяющемся образовании»    </w:t>
            </w:r>
          </w:p>
        </w:tc>
      </w:tr>
    </w:tbl>
    <w:p w:rsidR="00931246" w:rsidRPr="00DC1E63" w:rsidRDefault="00931246" w:rsidP="009F5364"/>
    <w:sectPr w:rsidR="00931246" w:rsidRPr="00DC1E63" w:rsidSect="003219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C1B"/>
    <w:multiLevelType w:val="hybridMultilevel"/>
    <w:tmpl w:val="2BF262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F0C56"/>
    <w:rsid w:val="000008FA"/>
    <w:rsid w:val="00000B60"/>
    <w:rsid w:val="000439B2"/>
    <w:rsid w:val="000A733B"/>
    <w:rsid w:val="000B4DC1"/>
    <w:rsid w:val="000C5531"/>
    <w:rsid w:val="00146480"/>
    <w:rsid w:val="00150BC5"/>
    <w:rsid w:val="00191C51"/>
    <w:rsid w:val="001A16A6"/>
    <w:rsid w:val="001A341A"/>
    <w:rsid w:val="001B3D99"/>
    <w:rsid w:val="001E2EB2"/>
    <w:rsid w:val="0020329B"/>
    <w:rsid w:val="002364A5"/>
    <w:rsid w:val="00281254"/>
    <w:rsid w:val="002D026C"/>
    <w:rsid w:val="002E3DD2"/>
    <w:rsid w:val="002F46A7"/>
    <w:rsid w:val="003219CA"/>
    <w:rsid w:val="003771C7"/>
    <w:rsid w:val="00422223"/>
    <w:rsid w:val="0042250B"/>
    <w:rsid w:val="004740FF"/>
    <w:rsid w:val="00476CD5"/>
    <w:rsid w:val="00506737"/>
    <w:rsid w:val="00522C8B"/>
    <w:rsid w:val="00531A83"/>
    <w:rsid w:val="005358DD"/>
    <w:rsid w:val="00553D03"/>
    <w:rsid w:val="00567069"/>
    <w:rsid w:val="00576DE2"/>
    <w:rsid w:val="005A3156"/>
    <w:rsid w:val="005A6F07"/>
    <w:rsid w:val="005E0645"/>
    <w:rsid w:val="005F1A1E"/>
    <w:rsid w:val="00606023"/>
    <w:rsid w:val="00610483"/>
    <w:rsid w:val="006361CE"/>
    <w:rsid w:val="0065482D"/>
    <w:rsid w:val="00664859"/>
    <w:rsid w:val="006653C4"/>
    <w:rsid w:val="006B5560"/>
    <w:rsid w:val="006C2071"/>
    <w:rsid w:val="006D015F"/>
    <w:rsid w:val="006F7862"/>
    <w:rsid w:val="00743CBE"/>
    <w:rsid w:val="00760E8D"/>
    <w:rsid w:val="007739D9"/>
    <w:rsid w:val="00784B24"/>
    <w:rsid w:val="007E50BE"/>
    <w:rsid w:val="007F0C56"/>
    <w:rsid w:val="00801539"/>
    <w:rsid w:val="00825902"/>
    <w:rsid w:val="008435CC"/>
    <w:rsid w:val="008A2AE7"/>
    <w:rsid w:val="008B2FA6"/>
    <w:rsid w:val="008C2809"/>
    <w:rsid w:val="00931246"/>
    <w:rsid w:val="00942F65"/>
    <w:rsid w:val="00975E10"/>
    <w:rsid w:val="00992F53"/>
    <w:rsid w:val="009B4E18"/>
    <w:rsid w:val="009C1C26"/>
    <w:rsid w:val="009E5AB8"/>
    <w:rsid w:val="009F4CAE"/>
    <w:rsid w:val="009F5364"/>
    <w:rsid w:val="009F77C7"/>
    <w:rsid w:val="00A257E4"/>
    <w:rsid w:val="00A36F26"/>
    <w:rsid w:val="00A664A8"/>
    <w:rsid w:val="00A705CE"/>
    <w:rsid w:val="00AC4643"/>
    <w:rsid w:val="00B47F48"/>
    <w:rsid w:val="00B51FC4"/>
    <w:rsid w:val="00B67263"/>
    <w:rsid w:val="00BB35F2"/>
    <w:rsid w:val="00BD1A4F"/>
    <w:rsid w:val="00C53206"/>
    <w:rsid w:val="00C7208E"/>
    <w:rsid w:val="00CB21A3"/>
    <w:rsid w:val="00D17C3A"/>
    <w:rsid w:val="00D7638A"/>
    <w:rsid w:val="00D86CC6"/>
    <w:rsid w:val="00DC1E63"/>
    <w:rsid w:val="00DF2C02"/>
    <w:rsid w:val="00E33769"/>
    <w:rsid w:val="00E36105"/>
    <w:rsid w:val="00E67B91"/>
    <w:rsid w:val="00ED478D"/>
    <w:rsid w:val="00F264F0"/>
    <w:rsid w:val="00F27EBF"/>
    <w:rsid w:val="00F45811"/>
    <w:rsid w:val="00F636E7"/>
    <w:rsid w:val="00F81AE0"/>
    <w:rsid w:val="00FA070E"/>
    <w:rsid w:val="00FC0996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5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C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B556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2F28-CCB7-43E5-8362-4EC79E5F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</dc:creator>
  <cp:lastModifiedBy>a.rudneva</cp:lastModifiedBy>
  <cp:revision>19</cp:revision>
  <cp:lastPrinted>2017-02-07T09:52:00Z</cp:lastPrinted>
  <dcterms:created xsi:type="dcterms:W3CDTF">2017-02-08T09:59:00Z</dcterms:created>
  <dcterms:modified xsi:type="dcterms:W3CDTF">2017-02-22T08:33:00Z</dcterms:modified>
</cp:coreProperties>
</file>